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491" w:rsidRDefault="00B8449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32"/>
          <w:lang w:eastAsia="ru-RU"/>
        </w:rPr>
      </w:pPr>
    </w:p>
    <w:p w:rsidR="00B84491" w:rsidRDefault="001971D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32"/>
          <w:lang w:eastAsia="ru-RU"/>
        </w:rPr>
      </w:pPr>
      <w:r>
        <w:rPr>
          <w:rFonts w:ascii="Times New Roman" w:hAnsi="Times New Roman"/>
          <w:b/>
          <w:bCs/>
          <w:sz w:val="24"/>
          <w:szCs w:val="32"/>
          <w:lang w:eastAsia="ru-RU"/>
        </w:rPr>
        <w:t>ЗАЯВКА</w:t>
      </w:r>
    </w:p>
    <w:p w:rsidR="00B84491" w:rsidRDefault="001971D6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  <w:lang w:eastAsia="ru-RU"/>
        </w:rPr>
      </w:pPr>
      <w:r>
        <w:rPr>
          <w:rFonts w:ascii="Times New Roman" w:hAnsi="Times New Roman"/>
          <w:b/>
          <w:sz w:val="24"/>
          <w:szCs w:val="32"/>
          <w:lang w:eastAsia="ru-RU"/>
        </w:rPr>
        <w:t xml:space="preserve"> НА ПРОВЕДЕНИЕ ЛАБОРАТОРНОЙ ДЕЯТЕЛЬНОСТИ</w:t>
      </w:r>
    </w:p>
    <w:p w:rsidR="00B84491" w:rsidRDefault="001971D6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(вода природная, сточная) (нужное оставить)</w:t>
      </w:r>
    </w:p>
    <w:p w:rsidR="00B84491" w:rsidRDefault="001971D6">
      <w:pPr>
        <w:spacing w:line="140" w:lineRule="atLeast"/>
        <w:jc w:val="center"/>
        <w:rPr>
          <w:rFonts w:ascii="Times New Roman" w:hAnsi="Times New Roman"/>
          <w:b/>
          <w:sz w:val="18"/>
          <w:lang w:eastAsia="ru-RU"/>
        </w:rPr>
      </w:pPr>
      <w:r>
        <w:rPr>
          <w:rFonts w:ascii="Times New Roman" w:hAnsi="Times New Roman"/>
          <w:b/>
          <w:sz w:val="18"/>
          <w:lang w:eastAsia="ru-RU"/>
        </w:rPr>
        <w:t>№ _____ от ___________</w:t>
      </w:r>
    </w:p>
    <w:p w:rsidR="00B84491" w:rsidRDefault="001971D6">
      <w:pPr>
        <w:spacing w:after="0" w:line="240" w:lineRule="auto"/>
        <w:ind w:left="36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</w:t>
      </w:r>
    </w:p>
    <w:p w:rsidR="00B84491" w:rsidRDefault="00B84491">
      <w:pPr>
        <w:spacing w:after="0" w:line="240" w:lineRule="auto"/>
        <w:ind w:left="360"/>
        <w:rPr>
          <w:rFonts w:ascii="Times New Roman" w:hAnsi="Times New Roman"/>
          <w:lang w:eastAsia="ru-RU"/>
        </w:rPr>
      </w:pPr>
    </w:p>
    <w:p w:rsidR="00B84491" w:rsidRDefault="001971D6">
      <w:pPr>
        <w:shd w:val="clear" w:color="auto" w:fill="FFFFFF"/>
        <w:spacing w:after="0"/>
        <w:rPr>
          <w:rFonts w:ascii="Times New Roman" w:hAnsi="Times New Roman"/>
          <w:sz w:val="26"/>
          <w:szCs w:val="20"/>
          <w:u w:val="single"/>
          <w:lang w:eastAsia="ru-RU"/>
        </w:rPr>
      </w:pPr>
      <w:r>
        <w:rPr>
          <w:rFonts w:ascii="Times New Roman" w:hAnsi="Times New Roman"/>
          <w:sz w:val="26"/>
          <w:szCs w:val="20"/>
          <w:lang w:eastAsia="ru-RU"/>
        </w:rPr>
        <w:t>1</w:t>
      </w:r>
      <w:r>
        <w:rPr>
          <w:rFonts w:ascii="Times New Roman" w:hAnsi="Times New Roman"/>
          <w:b/>
          <w:sz w:val="26"/>
          <w:szCs w:val="20"/>
          <w:lang w:eastAsia="ru-RU"/>
        </w:rPr>
        <w:t xml:space="preserve"> Заказчик</w:t>
      </w:r>
      <w:r>
        <w:rPr>
          <w:rFonts w:ascii="Times New Roman" w:hAnsi="Times New Roman"/>
          <w:sz w:val="26"/>
          <w:szCs w:val="20"/>
          <w:lang w:eastAsia="ru-RU"/>
        </w:rPr>
        <w:t xml:space="preserve">: </w:t>
      </w:r>
      <w:r>
        <w:rPr>
          <w:rFonts w:ascii="Times New Roman" w:hAnsi="Times New Roman"/>
          <w:sz w:val="26"/>
          <w:szCs w:val="20"/>
          <w:u w:val="single"/>
          <w:lang w:eastAsia="ru-RU"/>
        </w:rPr>
        <w:t>___________________________________________________________-</w:t>
      </w:r>
      <w:r>
        <w:rPr>
          <w:rFonts w:ascii="Times New Roman" w:hAnsi="Times New Roman"/>
          <w:sz w:val="26"/>
          <w:szCs w:val="20"/>
          <w:vertAlign w:val="superscript"/>
          <w:lang w:eastAsia="ru-RU"/>
        </w:rPr>
        <w:t xml:space="preserve">полное (сокращенное) наименование организации, ФИО </w:t>
      </w:r>
      <w:r>
        <w:rPr>
          <w:rFonts w:ascii="Times New Roman" w:hAnsi="Times New Roman"/>
          <w:sz w:val="26"/>
          <w:szCs w:val="20"/>
          <w:vertAlign w:val="superscript"/>
          <w:lang w:eastAsia="ru-RU"/>
        </w:rPr>
        <w:t>индивидуального предпринимателя, физического лица</w:t>
      </w:r>
    </w:p>
    <w:p w:rsidR="00B84491" w:rsidRDefault="001971D6">
      <w:pPr>
        <w:numPr>
          <w:ilvl w:val="1"/>
          <w:numId w:val="1"/>
        </w:numPr>
        <w:shd w:val="clear" w:color="auto" w:fill="FFFFFF"/>
        <w:spacing w:after="0"/>
        <w:rPr>
          <w:rFonts w:ascii="Times New Roman" w:hAnsi="Times New Roman"/>
          <w:sz w:val="26"/>
          <w:szCs w:val="20"/>
          <w:lang w:eastAsia="ru-RU"/>
        </w:rPr>
      </w:pPr>
      <w:r>
        <w:rPr>
          <w:rFonts w:ascii="Times New Roman" w:hAnsi="Times New Roman"/>
          <w:b/>
          <w:sz w:val="26"/>
          <w:szCs w:val="20"/>
          <w:lang w:eastAsia="ru-RU"/>
        </w:rPr>
        <w:t>Юридический адрес</w:t>
      </w:r>
      <w:r>
        <w:rPr>
          <w:rFonts w:ascii="Times New Roman" w:hAnsi="Times New Roman"/>
          <w:sz w:val="26"/>
          <w:szCs w:val="20"/>
          <w:lang w:eastAsia="ru-RU"/>
        </w:rPr>
        <w:t>:</w:t>
      </w:r>
      <w:r>
        <w:rPr>
          <w:rFonts w:ascii="Times New Roman" w:hAnsi="Times New Roman"/>
          <w:sz w:val="26"/>
          <w:szCs w:val="20"/>
          <w:u w:val="single"/>
          <w:lang w:eastAsia="ru-RU"/>
        </w:rPr>
        <w:t>________________________________________________</w:t>
      </w:r>
    </w:p>
    <w:p w:rsidR="00B84491" w:rsidRDefault="001971D6">
      <w:pPr>
        <w:numPr>
          <w:ilvl w:val="1"/>
          <w:numId w:val="1"/>
        </w:numPr>
        <w:shd w:val="clear" w:color="auto" w:fill="FFFFFF"/>
        <w:spacing w:after="0"/>
        <w:rPr>
          <w:rFonts w:ascii="Times New Roman" w:hAnsi="Times New Roman"/>
          <w:sz w:val="26"/>
          <w:szCs w:val="20"/>
          <w:u w:val="single"/>
          <w:lang w:eastAsia="ru-RU"/>
        </w:rPr>
      </w:pPr>
      <w:r>
        <w:rPr>
          <w:rFonts w:ascii="Times New Roman" w:hAnsi="Times New Roman"/>
          <w:b/>
          <w:sz w:val="26"/>
          <w:szCs w:val="20"/>
          <w:lang w:eastAsia="ru-RU"/>
        </w:rPr>
        <w:t>Фактический адрес места осуществления деятельности Заказчика:________</w:t>
      </w:r>
      <w:r>
        <w:rPr>
          <w:rFonts w:ascii="Times New Roman" w:hAnsi="Times New Roman"/>
          <w:sz w:val="26"/>
          <w:szCs w:val="20"/>
          <w:u w:val="single"/>
          <w:lang w:eastAsia="ru-RU"/>
        </w:rPr>
        <w:t xml:space="preserve"> </w:t>
      </w:r>
    </w:p>
    <w:p w:rsidR="00B84491" w:rsidRDefault="001971D6">
      <w:pPr>
        <w:shd w:val="clear" w:color="auto" w:fill="FFFFFF"/>
        <w:spacing w:after="0"/>
        <w:rPr>
          <w:rFonts w:ascii="Times New Roman" w:hAnsi="Times New Roman"/>
          <w:sz w:val="26"/>
          <w:szCs w:val="20"/>
          <w:lang w:eastAsia="ru-RU"/>
        </w:rPr>
      </w:pPr>
      <w:r>
        <w:rPr>
          <w:rFonts w:ascii="Times New Roman" w:hAnsi="Times New Roman"/>
          <w:sz w:val="26"/>
          <w:szCs w:val="20"/>
          <w:lang w:eastAsia="ru-RU"/>
        </w:rPr>
        <w:t xml:space="preserve">1.3 </w:t>
      </w:r>
      <w:r>
        <w:rPr>
          <w:rFonts w:ascii="Times New Roman" w:hAnsi="Times New Roman"/>
          <w:b/>
          <w:sz w:val="26"/>
          <w:szCs w:val="20"/>
          <w:lang w:eastAsia="ru-RU"/>
        </w:rPr>
        <w:t>Контактная информация</w:t>
      </w:r>
      <w:r>
        <w:rPr>
          <w:rFonts w:ascii="Times New Roman" w:hAnsi="Times New Roman"/>
          <w:sz w:val="26"/>
          <w:szCs w:val="20"/>
          <w:lang w:eastAsia="ru-RU"/>
        </w:rPr>
        <w:t>:</w:t>
      </w:r>
      <w:r>
        <w:rPr>
          <w:rFonts w:ascii="Times New Roman" w:hAnsi="Times New Roman"/>
          <w:sz w:val="26"/>
          <w:szCs w:val="20"/>
          <w:vertAlign w:val="superscript"/>
          <w:lang w:eastAsia="ru-RU"/>
        </w:rPr>
        <w:t xml:space="preserve"> </w:t>
      </w:r>
      <w:r>
        <w:rPr>
          <w:rFonts w:ascii="Times New Roman" w:hAnsi="Times New Roman"/>
          <w:sz w:val="26"/>
          <w:szCs w:val="20"/>
          <w:lang w:eastAsia="ru-RU"/>
        </w:rPr>
        <w:t>_______________________________________________________________________</w:t>
      </w:r>
    </w:p>
    <w:p w:rsidR="00B84491" w:rsidRDefault="001971D6">
      <w:pPr>
        <w:shd w:val="clear" w:color="auto" w:fill="FFFFFF"/>
        <w:spacing w:after="0"/>
        <w:rPr>
          <w:rFonts w:ascii="Times New Roman" w:hAnsi="Times New Roman"/>
          <w:sz w:val="26"/>
          <w:szCs w:val="20"/>
          <w:lang w:eastAsia="ru-RU"/>
        </w:rPr>
      </w:pPr>
      <w:r>
        <w:rPr>
          <w:rFonts w:ascii="Times New Roman" w:hAnsi="Times New Roman"/>
          <w:sz w:val="26"/>
          <w:szCs w:val="20"/>
          <w:vertAlign w:val="superscript"/>
          <w:lang w:eastAsia="ru-RU"/>
        </w:rPr>
        <w:t>почтовый адрес, телефон, факс, ФИО контактного лица, адрес электронной почты</w:t>
      </w:r>
    </w:p>
    <w:p w:rsidR="00B84491" w:rsidRDefault="001971D6">
      <w:pPr>
        <w:shd w:val="clear" w:color="auto" w:fill="FFFFFF"/>
        <w:spacing w:after="0"/>
        <w:rPr>
          <w:rFonts w:ascii="Times New Roman" w:hAnsi="Times New Roman"/>
          <w:sz w:val="26"/>
          <w:szCs w:val="20"/>
          <w:u w:val="single"/>
          <w:lang w:eastAsia="ru-RU"/>
        </w:rPr>
      </w:pPr>
      <w:r>
        <w:rPr>
          <w:rFonts w:ascii="Times New Roman" w:hAnsi="Times New Roman"/>
          <w:sz w:val="26"/>
          <w:szCs w:val="20"/>
          <w:lang w:eastAsia="ru-RU"/>
        </w:rPr>
        <w:t>1.4</w:t>
      </w:r>
      <w:r>
        <w:rPr>
          <w:rFonts w:ascii="Times New Roman" w:hAnsi="Times New Roman"/>
          <w:b/>
          <w:sz w:val="26"/>
          <w:szCs w:val="20"/>
          <w:lang w:eastAsia="ru-RU"/>
        </w:rPr>
        <w:t>ОГРН:</w:t>
      </w:r>
      <w:r>
        <w:rPr>
          <w:rFonts w:ascii="Times New Roman" w:hAnsi="Times New Roman"/>
          <w:sz w:val="26"/>
          <w:szCs w:val="20"/>
          <w:lang w:eastAsia="ru-RU"/>
        </w:rPr>
        <w:t xml:space="preserve"> </w:t>
      </w:r>
      <w:r>
        <w:rPr>
          <w:rFonts w:ascii="Times New Roman" w:hAnsi="Times New Roman"/>
          <w:sz w:val="26"/>
          <w:szCs w:val="20"/>
          <w:u w:val="single"/>
          <w:lang w:eastAsia="ru-RU"/>
        </w:rPr>
        <w:t xml:space="preserve">___________________ </w:t>
      </w:r>
      <w:r>
        <w:rPr>
          <w:rFonts w:ascii="Times New Roman" w:hAnsi="Times New Roman"/>
          <w:sz w:val="26"/>
          <w:szCs w:val="20"/>
          <w:lang w:eastAsia="ru-RU"/>
        </w:rPr>
        <w:t xml:space="preserve">    </w:t>
      </w:r>
      <w:r>
        <w:rPr>
          <w:rFonts w:ascii="Times New Roman" w:hAnsi="Times New Roman"/>
          <w:b/>
          <w:sz w:val="26"/>
          <w:szCs w:val="20"/>
          <w:lang w:eastAsia="ru-RU"/>
        </w:rPr>
        <w:t>ИНН/КПП</w:t>
      </w:r>
      <w:r>
        <w:rPr>
          <w:rFonts w:ascii="Times New Roman" w:hAnsi="Times New Roman"/>
          <w:sz w:val="26"/>
          <w:szCs w:val="20"/>
          <w:lang w:eastAsia="ru-RU"/>
        </w:rPr>
        <w:t xml:space="preserve"> </w:t>
      </w:r>
      <w:r>
        <w:rPr>
          <w:rFonts w:ascii="Times New Roman" w:hAnsi="Times New Roman"/>
          <w:sz w:val="26"/>
          <w:szCs w:val="20"/>
          <w:u w:val="single"/>
          <w:lang w:eastAsia="ru-RU"/>
        </w:rPr>
        <w:t>______________________________</w:t>
      </w:r>
    </w:p>
    <w:p w:rsidR="00B84491" w:rsidRDefault="001971D6">
      <w:pPr>
        <w:suppressAutoHyphens w:val="0"/>
        <w:spacing w:after="0" w:line="240" w:lineRule="auto"/>
        <w:jc w:val="center"/>
        <w:rPr>
          <w:rFonts w:ascii="Times New Roman" w:eastAsiaTheme="minorHAnsi" w:hAnsi="Times New Roman" w:cstheme="minorBidi"/>
          <w:sz w:val="26"/>
          <w:szCs w:val="20"/>
          <w:vertAlign w:val="superscript"/>
          <w:lang w:eastAsia="ru-RU"/>
        </w:rPr>
      </w:pPr>
      <w:r>
        <w:rPr>
          <w:rFonts w:ascii="Times New Roman" w:eastAsiaTheme="minorHAnsi" w:hAnsi="Times New Roman" w:cstheme="minorBidi"/>
          <w:sz w:val="26"/>
          <w:szCs w:val="20"/>
          <w:vertAlign w:val="superscript"/>
          <w:lang w:eastAsia="ru-RU"/>
        </w:rPr>
        <w:t>должность, фамилия, имя, отчество р</w:t>
      </w:r>
      <w:r>
        <w:rPr>
          <w:rFonts w:ascii="Times New Roman" w:eastAsiaTheme="minorHAnsi" w:hAnsi="Times New Roman" w:cstheme="minorBidi"/>
          <w:sz w:val="26"/>
          <w:szCs w:val="20"/>
          <w:vertAlign w:val="superscript"/>
          <w:lang w:eastAsia="ru-RU"/>
        </w:rPr>
        <w:t>уководителя</w:t>
      </w:r>
    </w:p>
    <w:p w:rsidR="00B84491" w:rsidRDefault="001971D6">
      <w:pPr>
        <w:shd w:val="clear" w:color="auto" w:fill="FFFFFF"/>
        <w:spacing w:after="0"/>
        <w:rPr>
          <w:rFonts w:ascii="Times New Roman" w:hAnsi="Times New Roman"/>
          <w:sz w:val="26"/>
          <w:szCs w:val="20"/>
          <w:lang w:eastAsia="ru-RU"/>
        </w:rPr>
      </w:pPr>
      <w:r>
        <w:rPr>
          <w:rFonts w:ascii="Times New Roman" w:hAnsi="Times New Roman"/>
          <w:b/>
          <w:sz w:val="26"/>
          <w:szCs w:val="20"/>
          <w:lang w:eastAsia="ru-RU"/>
        </w:rPr>
        <w:t>просит провести следующую лабораторную деятельность</w:t>
      </w:r>
      <w:r>
        <w:rPr>
          <w:rFonts w:ascii="Times New Roman" w:hAnsi="Times New Roman"/>
          <w:sz w:val="26"/>
          <w:szCs w:val="20"/>
          <w:lang w:eastAsia="ru-RU"/>
        </w:rPr>
        <w:t xml:space="preserve">:  </w:t>
      </w:r>
    </w:p>
    <w:p w:rsidR="00B84491" w:rsidRDefault="001971D6">
      <w:pPr>
        <w:shd w:val="clear" w:color="auto" w:fill="FFFFFF"/>
        <w:spacing w:after="0"/>
        <w:rPr>
          <w:rFonts w:ascii="Times New Roman" w:hAnsi="Times New Roman"/>
          <w:sz w:val="26"/>
          <w:szCs w:val="20"/>
          <w:u w:val="single"/>
          <w:lang w:eastAsia="ru-RU"/>
        </w:rPr>
      </w:pPr>
      <w:r>
        <w:rPr>
          <w:rFonts w:ascii="Times New Roman" w:hAnsi="Times New Roman"/>
          <w:sz w:val="26"/>
          <w:szCs w:val="20"/>
          <w:lang w:eastAsia="ru-RU"/>
        </w:rPr>
        <w:t xml:space="preserve">1 </w:t>
      </w:r>
      <w:r>
        <w:rPr>
          <w:rFonts w:ascii="Times New Roman" w:hAnsi="Times New Roman"/>
          <w:sz w:val="26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1" type="#_x0000_t75" style="width:81pt;height:19.5pt" o:ole="">
            <v:imagedata r:id="rId9" o:title=""/>
          </v:shape>
          <w:control r:id="rId10" w:name="CheckBox110" w:shapeid="_x0000_i1081"/>
        </w:object>
      </w:r>
      <w:r>
        <w:rPr>
          <w:rFonts w:ascii="Times New Roman" w:hAnsi="Times New Roman"/>
          <w:sz w:val="26"/>
          <w:szCs w:val="20"/>
          <w:u w:val="single"/>
          <w:lang w:eastAsia="ru-RU"/>
        </w:rPr>
        <w:t xml:space="preserve">______________________________________________________ </w:t>
      </w:r>
    </w:p>
    <w:p w:rsidR="00B84491" w:rsidRDefault="001971D6">
      <w:pPr>
        <w:shd w:val="clear" w:color="auto" w:fill="FFFFFF"/>
        <w:spacing w:after="0"/>
        <w:rPr>
          <w:rFonts w:ascii="Times New Roman" w:hAnsi="Times New Roman"/>
          <w:sz w:val="26"/>
          <w:szCs w:val="20"/>
          <w:u w:val="single"/>
          <w:lang w:eastAsia="ru-RU"/>
        </w:rPr>
      </w:pPr>
      <w:r>
        <w:rPr>
          <w:rFonts w:ascii="Times New Roman" w:hAnsi="Times New Roman"/>
          <w:sz w:val="26"/>
          <w:szCs w:val="20"/>
          <w:u w:val="single"/>
          <w:lang w:eastAsia="ru-RU"/>
        </w:rPr>
        <w:t xml:space="preserve">                                                </w:t>
      </w:r>
      <w:r>
        <w:rPr>
          <w:rFonts w:ascii="Times New Roman" w:hAnsi="Times New Roman"/>
          <w:sz w:val="26"/>
          <w:szCs w:val="20"/>
          <w:vertAlign w:val="superscript"/>
          <w:lang w:eastAsia="ru-RU"/>
        </w:rPr>
        <w:t>наименование объекта</w:t>
      </w:r>
    </w:p>
    <w:p w:rsidR="00B84491" w:rsidRDefault="001971D6">
      <w:pPr>
        <w:shd w:val="clear" w:color="auto" w:fill="FFFFFF"/>
        <w:spacing w:after="0"/>
        <w:rPr>
          <w:rFonts w:ascii="Times New Roman" w:hAnsi="Times New Roman"/>
          <w:sz w:val="26"/>
          <w:szCs w:val="20"/>
          <w:lang w:eastAsia="ru-RU"/>
        </w:rPr>
      </w:pPr>
      <w:r>
        <w:rPr>
          <w:rFonts w:ascii="Times New Roman" w:hAnsi="Times New Roman"/>
          <w:sz w:val="26"/>
          <w:szCs w:val="20"/>
          <w:lang w:eastAsia="ru-RU"/>
        </w:rPr>
        <w:t>П р и м е ч а н и е – Пробы на измерения принимаются в рабочи</w:t>
      </w:r>
      <w:r>
        <w:rPr>
          <w:rFonts w:ascii="Times New Roman" w:hAnsi="Times New Roman"/>
          <w:sz w:val="26"/>
          <w:szCs w:val="20"/>
          <w:lang w:eastAsia="ru-RU"/>
        </w:rPr>
        <w:t>е дни не позднее 14:00 часов.</w:t>
      </w:r>
    </w:p>
    <w:p w:rsidR="00B84491" w:rsidRDefault="001971D6">
      <w:pPr>
        <w:shd w:val="clear" w:color="auto" w:fill="FFFFFF"/>
        <w:spacing w:after="0"/>
        <w:rPr>
          <w:rFonts w:ascii="Times New Roman" w:hAnsi="Times New Roman"/>
          <w:sz w:val="26"/>
          <w:szCs w:val="20"/>
          <w:lang w:eastAsia="ru-RU"/>
        </w:rPr>
      </w:pPr>
      <w:r>
        <w:rPr>
          <w:rFonts w:ascii="Times New Roman" w:hAnsi="Times New Roman"/>
          <w:sz w:val="26"/>
          <w:szCs w:val="20"/>
          <w:lang w:eastAsia="ru-RU"/>
        </w:rPr>
        <w:t xml:space="preserve">2 </w:t>
      </w:r>
      <w:r>
        <w:rPr>
          <w:rFonts w:ascii="Times New Roman" w:hAnsi="Times New Roman"/>
          <w:sz w:val="26"/>
          <w:szCs w:val="20"/>
          <w:lang w:val="en-US"/>
        </w:rPr>
        <w:object w:dxaOrig="225" w:dyaOrig="225">
          <v:shape id="_x0000_i1083" type="#_x0000_t75" style="width:94.5pt;height:19.5pt" o:ole="">
            <v:imagedata r:id="rId11" o:title=""/>
          </v:shape>
          <w:control r:id="rId12" w:name="CheckBox2" w:shapeid="_x0000_i1083"/>
        </w:object>
      </w:r>
      <w:r>
        <w:rPr>
          <w:rFonts w:ascii="Times New Roman" w:hAnsi="Times New Roman"/>
          <w:sz w:val="26"/>
          <w:szCs w:val="20"/>
          <w:lang w:eastAsia="ru-RU"/>
        </w:rPr>
        <w:t>(см. Таблицу 1 в настоящей заявке)</w:t>
      </w:r>
    </w:p>
    <w:p w:rsidR="00B84491" w:rsidRDefault="001971D6">
      <w:pPr>
        <w:shd w:val="clear" w:color="auto" w:fill="FFFFFF"/>
        <w:rPr>
          <w:rFonts w:ascii="Times New Roman" w:hAnsi="Times New Roman"/>
          <w:bCs/>
          <w:sz w:val="26"/>
          <w:szCs w:val="20"/>
          <w:lang w:eastAsia="ru-RU"/>
        </w:rPr>
      </w:pPr>
      <w:r>
        <w:rPr>
          <w:rFonts w:ascii="Times New Roman" w:hAnsi="Times New Roman"/>
          <w:b/>
          <w:bCs/>
          <w:sz w:val="26"/>
          <w:szCs w:val="20"/>
          <w:lang w:eastAsia="ru-RU"/>
        </w:rPr>
        <w:t>Основание для проведения измерений</w:t>
      </w:r>
      <w:r>
        <w:rPr>
          <w:rFonts w:ascii="Times New Roman" w:hAnsi="Times New Roman"/>
          <w:bCs/>
          <w:sz w:val="26"/>
          <w:szCs w:val="20"/>
          <w:lang w:eastAsia="ru-RU"/>
        </w:rPr>
        <w:t>: Рабочая программа санитарно-паразит логических исследований объектов внешней среды, проводимых в рамках производственного контроля 1</w:t>
      </w:r>
      <w:r>
        <w:rPr>
          <w:rFonts w:ascii="Times New Roman" w:hAnsi="Times New Roman"/>
          <w:bCs/>
          <w:color w:val="FF0000"/>
          <w:sz w:val="26"/>
          <w:szCs w:val="20"/>
          <w:lang w:eastAsia="ru-RU"/>
        </w:rPr>
        <w:t xml:space="preserve">. </w:t>
      </w:r>
      <w:r>
        <w:rPr>
          <w:rFonts w:ascii="Times New Roman" w:hAnsi="Times New Roman"/>
          <w:bCs/>
          <w:sz w:val="26"/>
          <w:szCs w:val="20"/>
          <w:lang w:eastAsia="ru-RU"/>
        </w:rPr>
        <w:t xml:space="preserve">Приказ Минприроды </w:t>
      </w:r>
      <w:r>
        <w:rPr>
          <w:rFonts w:ascii="Times New Roman" w:hAnsi="Times New Roman"/>
          <w:bCs/>
          <w:sz w:val="26"/>
          <w:szCs w:val="20"/>
          <w:lang w:eastAsia="ru-RU"/>
        </w:rPr>
        <w:t>России от 09.11.2020 № 903 - в соответствии с ним мы обязаны осуществлять контроль за качеством сбрасываемых сточных вод в водные объекты.2. Приказ Минприроды России от 18.02.2022 № 109 - на его основании у нас разработана программа производственного эколо</w:t>
      </w:r>
      <w:r>
        <w:rPr>
          <w:rFonts w:ascii="Times New Roman" w:hAnsi="Times New Roman"/>
          <w:bCs/>
          <w:sz w:val="26"/>
          <w:szCs w:val="20"/>
          <w:lang w:eastAsia="ru-RU"/>
        </w:rPr>
        <w:t>гического контроля, в которой содержатся мероприятия по контролю качества сточных вод, на основании которой у нас и составлен внутренний план-график производственного контроля.</w:t>
      </w:r>
    </w:p>
    <w:p w:rsidR="00B84491" w:rsidRDefault="001971D6">
      <w:pPr>
        <w:shd w:val="clear" w:color="auto" w:fill="FFFFFF"/>
        <w:rPr>
          <w:rFonts w:ascii="Times New Roman" w:hAnsi="Times New Roman"/>
          <w:bCs/>
          <w:sz w:val="26"/>
          <w:szCs w:val="20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Договор №______________________ от _____________________</w:t>
      </w:r>
    </w:p>
    <w:p w:rsidR="00B84491" w:rsidRDefault="001971D6">
      <w:pPr>
        <w:shd w:val="clear" w:color="auto" w:fill="FFFFFF"/>
        <w:tabs>
          <w:tab w:val="left" w:pos="0"/>
          <w:tab w:val="left" w:pos="142"/>
        </w:tabs>
        <w:spacing w:after="0" w:line="240" w:lineRule="auto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</w:rPr>
        <w:t>Счет №_____________ от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</w:t>
      </w:r>
    </w:p>
    <w:p w:rsidR="00B84491" w:rsidRDefault="00B84491">
      <w:pPr>
        <w:spacing w:after="0" w:line="240" w:lineRule="auto"/>
        <w:ind w:left="720"/>
        <w:rPr>
          <w:rFonts w:ascii="Times New Roman" w:hAnsi="Times New Roman"/>
          <w:sz w:val="26"/>
          <w:szCs w:val="26"/>
          <w:lang w:eastAsia="ru-RU"/>
        </w:rPr>
      </w:pPr>
    </w:p>
    <w:p w:rsidR="00B84491" w:rsidRDefault="00B8449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84491" w:rsidRDefault="001971D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Таблица 1 - </w:t>
      </w:r>
      <w:r>
        <w:rPr>
          <w:rFonts w:ascii="Times New Roman" w:hAnsi="Times New Roman"/>
          <w:color w:val="000000"/>
          <w:sz w:val="24"/>
          <w:szCs w:val="24"/>
        </w:rPr>
        <w:t>Перечень мест отбора (точек отбора) проб, определяемых показателей</w:t>
      </w:r>
    </w:p>
    <w:p w:rsidR="00B84491" w:rsidRDefault="00B84491">
      <w:pPr>
        <w:spacing w:line="140" w:lineRule="atLeast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923" w:type="dxa"/>
        <w:tblInd w:w="-459" w:type="dxa"/>
        <w:tblLook w:val="04A0" w:firstRow="1" w:lastRow="0" w:firstColumn="1" w:lastColumn="0" w:noHBand="0" w:noVBand="1"/>
      </w:tblPr>
      <w:tblGrid>
        <w:gridCol w:w="851"/>
        <w:gridCol w:w="4111"/>
        <w:gridCol w:w="3402"/>
        <w:gridCol w:w="1559"/>
      </w:tblGrid>
      <w:tr w:rsidR="00B84491">
        <w:trPr>
          <w:trHeight w:val="4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491" w:rsidRDefault="00197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№</w:t>
            </w:r>
          </w:p>
          <w:p w:rsidR="00B84491" w:rsidRDefault="00197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84491" w:rsidRDefault="001971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Место (точка) отбора пробы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4491" w:rsidRDefault="001971D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Определяемый показатель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84491" w:rsidRDefault="001971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Количество проб в год</w:t>
            </w:r>
          </w:p>
        </w:tc>
      </w:tr>
      <w:tr w:rsidR="00B84491">
        <w:trPr>
          <w:trHeight w:val="440"/>
        </w:trPr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84491" w:rsidRDefault="00B8449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  <w:vAlign w:val="center"/>
          </w:tcPr>
          <w:p w:rsidR="00B84491" w:rsidRDefault="00B8449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491" w:rsidRDefault="00B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491" w:rsidRDefault="00B84491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</w:tr>
      <w:tr w:rsidR="00B84491">
        <w:trPr>
          <w:trHeight w:val="440"/>
        </w:trPr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491" w:rsidRDefault="00B8449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4491" w:rsidRDefault="00B84491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491" w:rsidRDefault="00B8449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84491" w:rsidRDefault="00B84491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</w:tr>
    </w:tbl>
    <w:p w:rsidR="00B84491" w:rsidRDefault="00B844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84491" w:rsidRDefault="001971D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 </w:t>
      </w:r>
      <w:r>
        <w:rPr>
          <w:rFonts w:ascii="Times New Roman" w:hAnsi="Times New Roman"/>
          <w:b/>
          <w:sz w:val="24"/>
          <w:szCs w:val="24"/>
          <w:lang w:eastAsia="ru-RU"/>
        </w:rPr>
        <w:t>Цель осуществления лабораторной деятельности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B84491" w:rsidRDefault="00B844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84491" w:rsidRDefault="001971D6">
      <w:pPr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3 </w:t>
      </w:r>
      <w:r>
        <w:rPr>
          <w:rFonts w:ascii="Times New Roman" w:hAnsi="Times New Roman"/>
          <w:b/>
          <w:sz w:val="24"/>
          <w:szCs w:val="24"/>
          <w:lang w:eastAsia="ar-SA"/>
        </w:rPr>
        <w:t>Выбор метода (методики) измерений</w:t>
      </w:r>
      <w:r>
        <w:rPr>
          <w:rFonts w:ascii="Times New Roman" w:hAnsi="Times New Roman"/>
          <w:sz w:val="24"/>
          <w:szCs w:val="24"/>
          <w:lang w:eastAsia="ar-SA"/>
        </w:rPr>
        <w:t>:</w:t>
      </w:r>
    </w:p>
    <w:p w:rsidR="00B84491" w:rsidRDefault="001971D6">
      <w:pPr>
        <w:spacing w:after="0" w:line="240" w:lineRule="auto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Courier New" w:hAnsi="Courier New"/>
          <w:sz w:val="24"/>
          <w:szCs w:val="24"/>
          <w:highlight w:val="lightGray"/>
          <w:lang w:eastAsia="ar-SA"/>
        </w:rPr>
        <w:object w:dxaOrig="225" w:dyaOrig="225">
          <v:shape id="_x0000_i1085" type="#_x0000_t75" style="width:513pt;height:20.25pt" o:ole="">
            <v:imagedata r:id="rId13" o:title=""/>
          </v:shape>
          <w:control r:id="rId14" w:name="CheckBox3" w:shapeid="_x0000_i1085"/>
        </w:object>
      </w:r>
      <w:r>
        <w:rPr>
          <w:rFonts w:ascii="Times New Roman" w:hAnsi="Times New Roman"/>
          <w:i/>
          <w:sz w:val="24"/>
          <w:szCs w:val="24"/>
          <w:lang w:eastAsia="ar-SA"/>
        </w:rPr>
        <w:object w:dxaOrig="225" w:dyaOrig="225">
          <v:shape id="_x0000_i1087" type="#_x0000_t75" style="width:513pt;height:45.75pt" o:ole="">
            <v:imagedata r:id="rId15" o:title=""/>
          </v:shape>
          <w:control r:id="rId16" w:name="CheckBox4" w:shapeid="_x0000_i1087"/>
        </w:objec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4"/>
        <w:gridCol w:w="4839"/>
      </w:tblGrid>
      <w:tr w:rsidR="00B84491">
        <w:trPr>
          <w:trHeight w:val="74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91" w:rsidRDefault="001971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Определяемый показатель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491" w:rsidRDefault="001971D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Шифр и/или наименование МИ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 w:line="276" w:lineRule="auto"/>
              <w:ind w:left="34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1016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рН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/>
              <w:ind w:left="-57" w:right="-57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06820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ПНД Ф 14.1:2:3:4.121-97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 w:line="276" w:lineRule="auto"/>
              <w:rPr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>
              <w:rPr>
                <w:sz w:val="24"/>
                <w:szCs w:val="24"/>
              </w:rPr>
              <w:t>Сухой остаток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/>
              <w:ind w:left="-57" w:right="-57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4646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ПНД Ф 14.1:2:4.114-2023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>
              <w:rPr>
                <w:rFonts w:ascii="Times New Roman" w:hAnsi="Times New Roman"/>
                <w:sz w:val="24"/>
                <w:szCs w:val="24"/>
              </w:rPr>
              <w:t>Ион аммония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/>
              <w:ind w:left="-57" w:right="-57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6844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ГОСТ 33045, 5 Метод А</w:t>
            </w:r>
          </w:p>
          <w:p w:rsidR="00B84491" w:rsidRDefault="001971D6">
            <w:pPr>
              <w:pStyle w:val="a9"/>
              <w:spacing w:after="0"/>
              <w:ind w:left="-57" w:right="-57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5928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ПНД Ф 14.1:2:4.262-10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 w:line="276" w:lineRule="auto"/>
              <w:ind w:left="34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5859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АПАВ</w:t>
            </w:r>
          </w:p>
          <w:p w:rsidR="00B84491" w:rsidRDefault="001971D6">
            <w:pPr>
              <w:pStyle w:val="a9"/>
              <w:spacing w:after="0" w:line="276" w:lineRule="auto"/>
              <w:ind w:left="34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7517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АСПАВ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/>
              <w:ind w:left="-57" w:right="-57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73855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ПНД Ф  14.1:2:4.158-2000</w:t>
            </w:r>
          </w:p>
          <w:p w:rsidR="00B84491" w:rsidRDefault="001971D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ru-RU"/>
                </w:rPr>
                <w:id w:val="-56325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  <w:lang w:eastAsia="ru-RU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РД 52.10.807-2013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 w:line="276" w:lineRule="auto"/>
              <w:ind w:left="34"/>
              <w:jc w:val="both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58603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Нефтепродукты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/>
              <w:ind w:left="-57" w:right="-57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5827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ПНД Ф 14.1:2:4.128-98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1115871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>Нитрит - ион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/>
              <w:ind w:left="-57" w:right="-57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346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ГОСТ 33045, п.6 Метод Б</w:t>
            </w:r>
          </w:p>
          <w:p w:rsidR="00B84491" w:rsidRDefault="001971D6">
            <w:pPr>
              <w:pStyle w:val="a9"/>
              <w:spacing w:after="0"/>
              <w:ind w:left="-57" w:right="-57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92761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РД 52.10.740-2010</w:t>
            </w:r>
          </w:p>
          <w:p w:rsidR="00B84491" w:rsidRDefault="001971D6">
            <w:pPr>
              <w:pStyle w:val="a9"/>
              <w:spacing w:after="0"/>
              <w:ind w:left="-57" w:right="-57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36876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ПНД Ф 14.1:2:3:4.3-2023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-1375073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Железо общее</w:t>
            </w:r>
          </w:p>
          <w:p w:rsidR="00B84491" w:rsidRDefault="001971D6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32895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Валовое содержание железа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/>
              <w:ind w:left="-57" w:right="-57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186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ГОСТ 4011 Метод 3</w:t>
            </w:r>
          </w:p>
          <w:p w:rsidR="00B84491" w:rsidRDefault="001971D6">
            <w:pPr>
              <w:pStyle w:val="a9"/>
              <w:spacing w:after="0"/>
              <w:ind w:left="-57" w:right="-57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217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ПНД</w:t>
            </w:r>
            <w:r>
              <w:rPr>
                <w:sz w:val="24"/>
                <w:szCs w:val="24"/>
              </w:rPr>
              <w:t xml:space="preserve"> Ф 14.1:2:3.2-95</w:t>
            </w:r>
          </w:p>
          <w:p w:rsidR="00B84491" w:rsidRDefault="001971D6">
            <w:pPr>
              <w:pStyle w:val="a9"/>
              <w:spacing w:after="0"/>
              <w:ind w:left="-57" w:right="-57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2556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>ПНД Ф 14.1:2:3:4.50-2023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198558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Нитраты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88021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ГОСТ 33045, п.9 Метод Д</w:t>
            </w:r>
          </w:p>
          <w:p w:rsidR="00B84491" w:rsidRDefault="001971D6">
            <w:pPr>
              <w:spacing w:after="0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134635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ПНД Ф 14.1:2:4.4-95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79510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Сульфаты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-53442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ГОСТ 31940 Метод 3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-158205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Температура 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-168789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ПНД Ф 12.16.1-10 п.3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156907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Хлориды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53954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 xml:space="preserve"> ПНД Ф 14.1:2:3:4.111-97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2133591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Прозрачность 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/>
              <w:ind w:left="-57" w:right="-57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60970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 xml:space="preserve"> ПНД Ф 12.16.1-10 п.6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699438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ХПК</w:t>
            </w:r>
          </w:p>
          <w:p w:rsidR="00B84491" w:rsidRDefault="001971D6">
            <w:pPr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-79274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Бихроматная окисляемость (ХПК)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33021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>ГОСТ 31859</w:t>
            </w:r>
          </w:p>
          <w:p w:rsidR="00B84491" w:rsidRDefault="001971D6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49862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 xml:space="preserve">ПНД Ф 14.1:2:4.190-2003 </w:t>
            </w:r>
          </w:p>
          <w:p w:rsidR="00B84491" w:rsidRDefault="001971D6">
            <w:pPr>
              <w:pStyle w:val="a9"/>
              <w:spacing w:after="0" w:line="276" w:lineRule="auto"/>
              <w:ind w:left="-57" w:right="-57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212507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>ПНД Ф 14.1:2:4.210-2005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-130477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Фосфор </w:t>
            </w:r>
          </w:p>
          <w:p w:rsidR="00B84491" w:rsidRDefault="001971D6">
            <w:pPr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-28189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Фосфор в пересчет на фосфат-ион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91" w:rsidRDefault="001971D6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 </w:t>
            </w:r>
            <w:sdt>
              <w:sdtPr>
                <w:rPr>
                  <w:sz w:val="24"/>
                  <w:szCs w:val="24"/>
                  <w:lang w:eastAsia="en-US"/>
                </w:rPr>
                <w:id w:val="-26670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 xml:space="preserve"> РД 52.10.738-2023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-299852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Растворенный кислород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60171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 xml:space="preserve"> РД 52.10.736-2010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-2091614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Фосфаты</w:t>
            </w:r>
          </w:p>
          <w:p w:rsidR="00B84491" w:rsidRDefault="001971D6">
            <w:pPr>
              <w:ind w:left="-57" w:right="-57"/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-2007195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Фосфат –ионы в пересчете на 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PO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eastAsia="en-US"/>
              </w:rPr>
              <w:t>4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85823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 xml:space="preserve"> ГОСТ 18309, 7 Метод В</w:t>
            </w:r>
          </w:p>
          <w:p w:rsidR="00B84491" w:rsidRDefault="001971D6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8575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 xml:space="preserve"> НДП 10.1:2:3.28-04</w:t>
            </w:r>
          </w:p>
          <w:p w:rsidR="00B84491" w:rsidRDefault="001971D6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27824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 xml:space="preserve"> ПНД Ф 14.1:2:3:4.112-2023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42476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Взвешенные вещества 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97744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 xml:space="preserve"> ПНД Ф 14.1:2:4.254-09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780920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Фенолы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102945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 xml:space="preserve"> ПНД Ф 14.1:2:4.182-02 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160461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Бор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79340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 xml:space="preserve"> ПНД Ф 14.1:2:4.36-95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131707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БПК 5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77215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>ПНД Ф 14.1:2:3:4.123-97</w:t>
            </w:r>
          </w:p>
          <w:p w:rsidR="00B84491" w:rsidRDefault="001971D6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74113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>НДП 10.1:2:3.131-2016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000000"/>
                  <w:sz w:val="24"/>
                  <w:szCs w:val="24"/>
                </w:rPr>
                <w:id w:val="137550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Колифаги 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60640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 xml:space="preserve"> МУК 4.2.3963 п.10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4936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ОМЧ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601401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 xml:space="preserve"> МУК 4.2.3963 п.5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169997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Споры сульфитредуцирующих клостридий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187603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hAnsi="Segoe UI Symbol" w:cs="Segoe UI Symbol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 xml:space="preserve"> МУК 4.2.3963 п.12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color w:val="000000"/>
                  <w:sz w:val="24"/>
                  <w:szCs w:val="24"/>
                </w:rPr>
                <w:id w:val="79402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ОКБ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sdt>
              <w:sdtPr>
                <w:rPr>
                  <w:sz w:val="24"/>
                  <w:szCs w:val="24"/>
                  <w:lang w:eastAsia="en-US"/>
                </w:rPr>
                <w:id w:val="-12269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 xml:space="preserve"> МУК 4.2.3963 п.6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left="-57"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en-US"/>
                </w:rPr>
                <w:id w:val="-7050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E.coli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sdt>
              <w:sdtPr>
                <w:rPr>
                  <w:sz w:val="24"/>
                  <w:szCs w:val="24"/>
                  <w:lang w:eastAsia="en-US"/>
                </w:rPr>
                <w:id w:val="-72899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 xml:space="preserve">  МУК 4.2.3963-23, VII,п.7.3;</w:t>
            </w:r>
          </w:p>
          <w:p w:rsidR="00B84491" w:rsidRDefault="00B84491">
            <w:pPr>
              <w:pStyle w:val="a9"/>
              <w:spacing w:after="0" w:line="276" w:lineRule="auto"/>
              <w:ind w:right="-57"/>
              <w:rPr>
                <w:sz w:val="24"/>
                <w:szCs w:val="24"/>
                <w:lang w:eastAsia="en-US"/>
              </w:rPr>
            </w:pP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left="-57" w:right="-57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val="en-US" w:eastAsia="en-US"/>
                </w:rPr>
                <w:id w:val="134890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val="en-US"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Salmonella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-874620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 xml:space="preserve"> МУК 4.2.3963-23, п.13.3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-3212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Яйца  гельминтов</w:t>
            </w:r>
          </w:p>
          <w:p w:rsidR="00B84491" w:rsidRDefault="001971D6">
            <w:pPr>
              <w:ind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1864549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Цисты кишечных простейших</w:t>
            </w:r>
          </w:p>
          <w:p w:rsidR="00B84491" w:rsidRDefault="001971D6">
            <w:pPr>
              <w:ind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16606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Цисты лямблий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sdt>
              <w:sdtPr>
                <w:rPr>
                  <w:sz w:val="24"/>
                  <w:szCs w:val="24"/>
                  <w:lang w:eastAsia="en-US"/>
                </w:rPr>
                <w:id w:val="2079314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sz w:val="24"/>
                <w:szCs w:val="24"/>
                <w:lang w:eastAsia="en-US"/>
              </w:rPr>
              <w:t xml:space="preserve"> МУК 4.2.1884-04, п.3;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198073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Личинки синантропных мух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Theme="minorHAnsi" w:hAnsi="TimesNewRomanPSMT" w:cs="TimesNewRomanPSMT"/>
                <w:lang w:eastAsia="en-US"/>
              </w:rPr>
            </w:pPr>
            <w:sdt>
              <w:sdtPr>
                <w:rPr>
                  <w:rFonts w:ascii="TimesNewRomanPSMT" w:eastAsiaTheme="minorHAnsi" w:hAnsi="TimesNewRomanPSMT" w:cs="TimesNewRomanPSMT"/>
                  <w:lang w:eastAsia="en-US"/>
                </w:rPr>
                <w:id w:val="-90514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NewRomanPSMT" w:hint="eastAsia"/>
                    <w:lang w:eastAsia="en-US"/>
                  </w:rPr>
                  <w:t>☐</w:t>
                </w:r>
              </w:sdtContent>
            </w:sdt>
            <w:r>
              <w:rPr>
                <w:rFonts w:ascii="TimesNewRomanPSMT" w:eastAsiaTheme="minorHAnsi" w:hAnsi="TimesNewRomanPSMT" w:cs="TimesNewRomanPSMT"/>
                <w:lang w:eastAsia="en-US"/>
              </w:rPr>
              <w:t xml:space="preserve"> МУ 2.1.7.2657-10;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155095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Цисты кишечных простейших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Theme="minorHAnsi" w:hAnsi="TimesNewRomanPSMT" w:cs="TimesNewRomanPSMT"/>
                <w:lang w:eastAsia="en-US"/>
              </w:rPr>
            </w:pPr>
            <w:sdt>
              <w:sdtPr>
                <w:rPr>
                  <w:rFonts w:ascii="TimesNewRomanPSMT" w:eastAsiaTheme="minorHAnsi" w:hAnsi="TimesNewRomanPSMT" w:cs="TimesNewRomanPSMT"/>
                  <w:lang w:eastAsia="en-US"/>
                </w:rPr>
                <w:id w:val="-183012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NewRomanPSMT" w:hint="eastAsia"/>
                    <w:lang w:eastAsia="en-US"/>
                  </w:rPr>
                  <w:t>☐</w:t>
                </w:r>
              </w:sdtContent>
            </w:sdt>
            <w:r>
              <w:rPr>
                <w:rFonts w:ascii="TimesNewRomanPSMT" w:eastAsiaTheme="minorHAnsi" w:hAnsi="TimesNewRomanPSMT" w:cs="TimesNewRomanPSMT"/>
                <w:lang w:eastAsia="en-US"/>
              </w:rPr>
              <w:t xml:space="preserve"> МУК 4.2.2661-10, п.6.3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65596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Родон-222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Методика измерений удельной активности радона-222 в пробах природной и питьевой воды с помощью спектрометра –радиометра гамма-,бета-,и альфа – излучения МКГБ-01 «Радэк»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-191283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Альфа –излучающие радионуклиды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Методика измерений суммарной объемной (удельной) </w:t>
            </w:r>
            <w:r>
              <w:rPr>
                <w:sz w:val="24"/>
                <w:szCs w:val="24"/>
                <w:lang w:eastAsia="en-US"/>
              </w:rPr>
              <w:t>активности альфа-излучающих и бета-излучающих радионуклидов в питьевой воде, воде водоисточника и приодных водах с помощью альфа – бета радиометров</w:t>
            </w:r>
          </w:p>
        </w:tc>
      </w:tr>
      <w:tr w:rsidR="00B84491">
        <w:trPr>
          <w:trHeight w:val="270"/>
        </w:trPr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  <w:lang w:eastAsia="en-US"/>
                </w:rPr>
                <w:id w:val="103693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Бета –излучающие радионуклиды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491" w:rsidRDefault="001971D6">
            <w:pPr>
              <w:pStyle w:val="a9"/>
              <w:spacing w:after="0" w:line="276" w:lineRule="auto"/>
              <w:ind w:left="-57" w:right="-57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Методика измерений суммарной объемной (удельной) активности альфа-излучающ</w:t>
            </w:r>
            <w:r>
              <w:rPr>
                <w:sz w:val="24"/>
                <w:szCs w:val="24"/>
                <w:lang w:eastAsia="en-US"/>
              </w:rPr>
              <w:t>их и бета-излучающих радионуклидов в питьевой воде, воде водоисточника и приодных водах с помощью альфа – бета радиометров</w:t>
            </w:r>
          </w:p>
        </w:tc>
      </w:tr>
    </w:tbl>
    <w:p w:rsidR="00B84491" w:rsidRDefault="00B844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84491" w:rsidRDefault="001971D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Отбор проб проводится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</w:p>
    <w:tbl>
      <w:tblPr>
        <w:tblW w:w="5637" w:type="dxa"/>
        <w:tblInd w:w="108" w:type="dxa"/>
        <w:tblLook w:val="04A0" w:firstRow="1" w:lastRow="0" w:firstColumn="1" w:lastColumn="0" w:noHBand="0" w:noVBand="1"/>
      </w:tblPr>
      <w:tblGrid>
        <w:gridCol w:w="2410"/>
        <w:gridCol w:w="3351"/>
      </w:tblGrid>
      <w:tr w:rsidR="00B84491">
        <w:trPr>
          <w:trHeight w:val="209"/>
        </w:trPr>
        <w:tc>
          <w:tcPr>
            <w:tcW w:w="2660" w:type="dxa"/>
            <w:hideMark/>
          </w:tcPr>
          <w:p w:rsidR="00B84491" w:rsidRDefault="001971D6">
            <w:pPr>
              <w:tabs>
                <w:tab w:val="left" w:pos="257"/>
                <w:tab w:val="left" w:pos="2940"/>
                <w:tab w:val="left" w:pos="5565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ar-SA"/>
              </w:rPr>
              <w:object w:dxaOrig="225" w:dyaOrig="225">
                <v:shape id="_x0000_i1089" type="#_x0000_t75" style="width:108pt;height:21.75pt" o:ole="">
                  <v:imagedata r:id="rId17" o:title=""/>
                </v:shape>
                <w:control r:id="rId18" w:name="CheckBox5" w:shapeid="_x0000_i1089"/>
              </w:object>
            </w:r>
          </w:p>
        </w:tc>
        <w:tc>
          <w:tcPr>
            <w:tcW w:w="2977" w:type="dxa"/>
            <w:hideMark/>
          </w:tcPr>
          <w:p w:rsidR="00B84491" w:rsidRDefault="001971D6">
            <w:pPr>
              <w:pStyle w:val="a3"/>
              <w:suppressAutoHyphens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ar-SA"/>
              </w:rPr>
              <w:object w:dxaOrig="225" w:dyaOrig="225">
                <v:shape id="_x0000_i1091" type="#_x0000_t75" style="width:120.75pt;height:24pt" o:ole="">
                  <v:imagedata r:id="rId19" o:title=""/>
                </v:shape>
                <w:control r:id="rId20" w:name="CheckBox6" w:shapeid="_x0000_i1091"/>
              </w:object>
            </w:r>
          </w:p>
        </w:tc>
      </w:tr>
    </w:tbl>
    <w:p w:rsidR="00B84491" w:rsidRDefault="001971D6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 р и м е ч а н и е - * - В случае отбора проб Заказчиком, ИЛ не несет ответственность за процедуру отбора и условия транспортировки проб. </w:t>
      </w:r>
    </w:p>
    <w:p w:rsidR="00B84491" w:rsidRDefault="00B8449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</w:p>
    <w:p w:rsidR="00B84491" w:rsidRDefault="001971D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Заказчик уведомлен и согласен с тем, что полученные результаты относятся исключительно к пробам, прошедшим измере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ния в ИЛ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B84491" w:rsidRDefault="001971D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object w:dxaOrig="225" w:dyaOrig="225">
          <v:shape id="_x0000_i1093" type="#_x0000_t75" style="width:109.5pt;height:21.75pt" o:ole="">
            <v:imagedata r:id="rId21" o:title=""/>
          </v:shape>
          <w:control r:id="rId22" w:name="CheckBox7" w:shapeid="_x0000_i1093"/>
        </w:objec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   </w:t>
      </w:r>
    </w:p>
    <w:p w:rsidR="00B84491" w:rsidRDefault="001971D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object w:dxaOrig="225" w:dyaOrig="225">
          <v:shape id="_x0000_i1095" type="#_x0000_t75" style="width:108pt;height:21.75pt" o:ole="">
            <v:imagedata r:id="rId23" o:title=""/>
          </v:shape>
          <w:control r:id="rId24" w:name="CheckBox8" w:shapeid="_x0000_i1095"/>
        </w:object>
      </w:r>
    </w:p>
    <w:p w:rsidR="00B84491" w:rsidRDefault="00B8449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</w:p>
    <w:p w:rsidR="00B84491" w:rsidRDefault="001971D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6 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 порядком и условиями отбора проб и их транспортировки, а также о возможности получения некорректных результатов при нарушении Заказчиком процедуры отбора и условий транспортировки проб ознакомлен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B84491" w:rsidRDefault="001971D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object w:dxaOrig="225" w:dyaOrig="225">
          <v:shape id="_x0000_i1097" type="#_x0000_t75" style="width:109.5pt;height:21.75pt" o:ole="">
            <v:imagedata r:id="rId21" o:title=""/>
          </v:shape>
          <w:control r:id="rId25" w:name="CheckBox71" w:shapeid="_x0000_i1097"/>
        </w:object>
      </w: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   </w:t>
      </w:r>
    </w:p>
    <w:p w:rsidR="00B84491" w:rsidRDefault="001971D6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object w:dxaOrig="225" w:dyaOrig="225">
          <v:shape id="_x0000_i1099" type="#_x0000_t75" style="width:108pt;height:21.75pt" o:ole="">
            <v:imagedata r:id="rId23" o:title=""/>
          </v:shape>
          <w:control r:id="rId26" w:name="CheckBox81" w:shapeid="_x0000_i1099"/>
        </w:object>
      </w:r>
    </w:p>
    <w:p w:rsidR="00B84491" w:rsidRDefault="001971D6">
      <w:pPr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7 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Требования по сохранности проб после проведения измерений </w:t>
      </w:r>
      <w:r>
        <w:rPr>
          <w:rFonts w:ascii="Times New Roman" w:hAnsi="Times New Roman"/>
          <w:b/>
          <w:snapToGrid w:val="0"/>
          <w:sz w:val="24"/>
          <w:szCs w:val="24"/>
          <w:lang w:eastAsia="ar-SA"/>
        </w:rPr>
        <w:t>(отметить необходимое)</w:t>
      </w:r>
      <w:r>
        <w:rPr>
          <w:rFonts w:ascii="Times New Roman" w:hAnsi="Times New Roman"/>
          <w:snapToGrid w:val="0"/>
          <w:sz w:val="24"/>
          <w:szCs w:val="24"/>
          <w:lang w:eastAsia="ar-SA"/>
        </w:rPr>
        <w:t>:</w:t>
      </w:r>
    </w:p>
    <w:tbl>
      <w:tblPr>
        <w:tblW w:w="6751" w:type="dxa"/>
        <w:tblInd w:w="108" w:type="dxa"/>
        <w:tblLook w:val="04A0" w:firstRow="1" w:lastRow="0" w:firstColumn="1" w:lastColumn="0" w:noHBand="0" w:noVBand="1"/>
      </w:tblPr>
      <w:tblGrid>
        <w:gridCol w:w="2410"/>
        <w:gridCol w:w="4341"/>
      </w:tblGrid>
      <w:tr w:rsidR="00B84491">
        <w:trPr>
          <w:trHeight w:val="209"/>
        </w:trPr>
        <w:tc>
          <w:tcPr>
            <w:tcW w:w="2410" w:type="dxa"/>
            <w:hideMark/>
          </w:tcPr>
          <w:p w:rsidR="00B84491" w:rsidRDefault="001971D6">
            <w:pPr>
              <w:tabs>
                <w:tab w:val="left" w:pos="257"/>
                <w:tab w:val="left" w:pos="2940"/>
                <w:tab w:val="left" w:pos="5565"/>
              </w:tabs>
              <w:spacing w:after="0" w:line="240" w:lineRule="auto"/>
              <w:ind w:left="34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ar-SA"/>
              </w:rPr>
              <w:object w:dxaOrig="225" w:dyaOrig="225">
                <v:shape id="_x0000_i1101" type="#_x0000_t75" style="width:108pt;height:21.75pt" o:ole="">
                  <v:imagedata r:id="rId27" o:title=""/>
                </v:shape>
                <w:control r:id="rId28" w:name="CheckBox9" w:shapeid="_x0000_i1101"/>
              </w:object>
            </w:r>
          </w:p>
        </w:tc>
        <w:tc>
          <w:tcPr>
            <w:tcW w:w="4341" w:type="dxa"/>
            <w:hideMark/>
          </w:tcPr>
          <w:p w:rsidR="00B84491" w:rsidRDefault="001971D6">
            <w:pPr>
              <w:pStyle w:val="a3"/>
              <w:suppressAutoHyphens/>
              <w:ind w:left="0"/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/>
                <w:bCs/>
                <w:i/>
                <w:sz w:val="24"/>
                <w:szCs w:val="24"/>
                <w:lang w:eastAsia="ar-SA"/>
              </w:rPr>
              <w:object w:dxaOrig="225" w:dyaOrig="225">
                <v:shape id="_x0000_i1103" type="#_x0000_t75" style="width:206.25pt;height:20.25pt" o:ole="">
                  <v:imagedata r:id="rId29" o:title=""/>
                </v:shape>
                <w:control r:id="rId30" w:name="CheckBox10" w:shapeid="_x0000_i1103"/>
              </w:object>
            </w:r>
          </w:p>
        </w:tc>
      </w:tr>
    </w:tbl>
    <w:p w:rsidR="00B84491" w:rsidRDefault="00197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8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Итоговые документы, предоставляемые  Заказчику </w:t>
      </w:r>
      <w:r>
        <w:rPr>
          <w:rFonts w:ascii="Times New Roman" w:hAnsi="Times New Roman"/>
          <w:snapToGrid w:val="0"/>
          <w:sz w:val="24"/>
          <w:szCs w:val="24"/>
        </w:rPr>
        <w:t>(отметить необходимое):</w:t>
      </w:r>
    </w:p>
    <w:p w:rsidR="00B84491" w:rsidRDefault="001971D6">
      <w:pPr>
        <w:ind w:left="720"/>
        <w:rPr>
          <w:rFonts w:ascii="Times New Roman" w:hAnsi="Times New Roman"/>
          <w:i/>
          <w:snapToGrid w:val="0"/>
          <w:sz w:val="24"/>
          <w:szCs w:val="24"/>
        </w:rPr>
      </w:pPr>
      <w:sdt>
        <w:sdtPr>
          <w:rPr>
            <w:rFonts w:ascii="Times New Roman" w:hAnsi="Times New Roman"/>
            <w:i/>
            <w:snapToGrid w:val="0"/>
            <w:sz w:val="24"/>
            <w:szCs w:val="24"/>
          </w:rPr>
          <w:id w:val="295188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i/>
              <w:snapToGrid w:val="0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i/>
          <w:snapToGrid w:val="0"/>
          <w:sz w:val="24"/>
          <w:szCs w:val="24"/>
        </w:rPr>
        <w:t xml:space="preserve">Акт отбора проб  (в случае выдачи утверждается начальником ИЛ) </w:t>
      </w:r>
    </w:p>
    <w:p w:rsidR="00B84491" w:rsidRDefault="001971D6">
      <w:pPr>
        <w:ind w:left="720"/>
        <w:rPr>
          <w:rFonts w:ascii="Times New Roman" w:hAnsi="Times New Roman"/>
          <w:i/>
          <w:snapToGrid w:val="0"/>
          <w:sz w:val="24"/>
          <w:szCs w:val="24"/>
        </w:rPr>
      </w:pPr>
      <w:sdt>
        <w:sdtPr>
          <w:rPr>
            <w:rFonts w:ascii="Times New Roman" w:hAnsi="Times New Roman"/>
            <w:i/>
            <w:snapToGrid w:val="0"/>
            <w:sz w:val="24"/>
            <w:szCs w:val="24"/>
          </w:rPr>
          <w:id w:val="-736551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i/>
              <w:snapToGrid w:val="0"/>
              <w:sz w:val="24"/>
              <w:szCs w:val="24"/>
            </w:rPr>
            <w:t>☐</w:t>
          </w:r>
        </w:sdtContent>
      </w:sdt>
      <w:r>
        <w:rPr>
          <w:rFonts w:ascii="Times New Roman" w:hAnsi="Times New Roman"/>
          <w:i/>
          <w:snapToGrid w:val="0"/>
          <w:sz w:val="24"/>
          <w:szCs w:val="24"/>
        </w:rPr>
        <w:t xml:space="preserve">Протокол измерений        </w:t>
      </w:r>
    </w:p>
    <w:p w:rsidR="00B84491" w:rsidRDefault="001971D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9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Способ передачи итоговых документов Заказчику </w:t>
      </w:r>
      <w:r>
        <w:rPr>
          <w:rFonts w:ascii="Times New Roman" w:hAnsi="Times New Roman"/>
          <w:snapToGrid w:val="0"/>
          <w:sz w:val="24"/>
          <w:szCs w:val="24"/>
        </w:rPr>
        <w:t>(отметить необходимое):</w:t>
      </w:r>
    </w:p>
    <w:p w:rsidR="00B84491" w:rsidRDefault="001971D6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object w:dxaOrig="225" w:dyaOrig="225">
          <v:shape id="_x0000_i1105" type="#_x0000_t75" style="width:108pt;height:21.75pt" o:ole="">
            <v:imagedata r:id="rId31" o:title=""/>
          </v:shape>
          <w:control r:id="rId32" w:name="CheckBox11" w:shapeid="_x0000_i1105"/>
        </w:object>
      </w:r>
      <w:r>
        <w:rPr>
          <w:rFonts w:ascii="Times New Roman" w:hAnsi="Times New Roman"/>
          <w:i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object w:dxaOrig="225" w:dyaOrig="225">
          <v:shape id="_x0000_i1107" type="#_x0000_t75" style="width:108pt;height:21.75pt" o:ole="">
            <v:imagedata r:id="rId33" o:title=""/>
          </v:shape>
          <w:control r:id="rId34" w:name="CheckBox12" w:shapeid="_x0000_i1107"/>
        </w:object>
      </w:r>
      <w:r>
        <w:rPr>
          <w:rFonts w:ascii="Times New Roman" w:hAnsi="Times New Roman"/>
          <w:i/>
          <w:sz w:val="24"/>
          <w:szCs w:val="24"/>
        </w:rPr>
        <w:object w:dxaOrig="225" w:dyaOrig="225">
          <v:shape id="_x0000_i1109" type="#_x0000_t75" style="width:108pt;height:21.75pt" o:ole="">
            <v:imagedata r:id="rId35" o:title=""/>
          </v:shape>
          <w:control r:id="rId36" w:name="CheckBox13" w:shapeid="_x0000_i1109"/>
        </w:object>
      </w:r>
      <w:r>
        <w:rPr>
          <w:rFonts w:ascii="Times New Roman" w:hAnsi="Times New Roman"/>
          <w:i/>
          <w:sz w:val="24"/>
          <w:szCs w:val="24"/>
        </w:rPr>
        <w:object w:dxaOrig="225" w:dyaOrig="225">
          <v:shape id="_x0000_i1111" type="#_x0000_t75" style="width:116.25pt;height:23.25pt" o:ole="">
            <v:imagedata r:id="rId37" o:title=""/>
          </v:shape>
          <w:control r:id="rId38" w:name="CheckBox14" w:shapeid="_x0000_i1111"/>
        </w:object>
      </w:r>
    </w:p>
    <w:p w:rsidR="00B84491" w:rsidRDefault="001971D6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Адрес предоставления итоговых документов (при выборе электронной или почтовой передачи):</w:t>
      </w:r>
    </w:p>
    <w:p w:rsidR="00B84491" w:rsidRDefault="001971D6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>____________________________________________________________________________</w:t>
      </w:r>
    </w:p>
    <w:p w:rsidR="00B84491" w:rsidRDefault="001971D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10 </w:t>
      </w:r>
      <w:r>
        <w:rPr>
          <w:rFonts w:ascii="Times New Roman" w:hAnsi="Times New Roman"/>
          <w:b/>
          <w:sz w:val="24"/>
          <w:szCs w:val="24"/>
          <w:lang w:eastAsia="ru-RU"/>
        </w:rPr>
        <w:t>Результаты измерений представить с учетом неопределенности, в случае её отсутствия в МИ</w:t>
      </w:r>
      <w:r>
        <w:rPr>
          <w:rFonts w:ascii="Times New Roman" w:hAnsi="Times New Roman"/>
          <w:sz w:val="24"/>
          <w:szCs w:val="24"/>
          <w:lang w:eastAsia="ru-RU"/>
        </w:rPr>
        <w:t xml:space="preserve"> (отметить необходимое):</w:t>
      </w: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5130"/>
        <w:gridCol w:w="4616"/>
      </w:tblGrid>
      <w:tr w:rsidR="00B84491">
        <w:trPr>
          <w:trHeight w:val="209"/>
        </w:trPr>
        <w:tc>
          <w:tcPr>
            <w:tcW w:w="2641" w:type="dxa"/>
            <w:hideMark/>
          </w:tcPr>
          <w:p w:rsidR="00B84491" w:rsidRDefault="001971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object w:dxaOrig="225" w:dyaOrig="225">
                <v:shape id="_x0000_i1113" type="#_x0000_t75" style="width:108pt;height:21.75pt" o:ole="">
                  <v:imagedata r:id="rId39" o:title=""/>
                </v:shape>
                <w:control r:id="rId40" w:name="CheckBox15" w:shapeid="_x0000_i1113"/>
              </w:object>
            </w:r>
          </w:p>
        </w:tc>
        <w:tc>
          <w:tcPr>
            <w:tcW w:w="2376" w:type="dxa"/>
            <w:hideMark/>
          </w:tcPr>
          <w:p w:rsidR="00B84491" w:rsidRDefault="001971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object w:dxaOrig="225" w:dyaOrig="225">
                <v:shape id="_x0000_i1115" type="#_x0000_t75" style="width:108pt;height:21.75pt" o:ole="">
                  <v:imagedata r:id="rId41" o:title=""/>
                </v:shape>
                <w:control r:id="rId42" w:name="CheckBox16" w:shapeid="_x0000_i1115"/>
              </w:objec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84491" w:rsidRDefault="001971D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791"/>
      </w:tblGrid>
      <w:tr w:rsidR="00B84491">
        <w:tc>
          <w:tcPr>
            <w:tcW w:w="97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4491" w:rsidRDefault="001971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Заполняется при необходимости предоставления заключения о соответствии</w:t>
            </w:r>
          </w:p>
          <w:p w:rsidR="00B84491" w:rsidRDefault="001971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Требуется заключение о соответствии (отметить необходимое):</w:t>
            </w:r>
          </w:p>
        </w:tc>
      </w:tr>
      <w:tr w:rsidR="00B84491"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84491" w:rsidRDefault="001971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object w:dxaOrig="225" w:dyaOrig="225">
                <v:shape id="_x0000_i1117" type="#_x0000_t75" style="width:108pt;height:21.75pt" o:ole="">
                  <v:imagedata r:id="rId39" o:title=""/>
                </v:shape>
                <w:control r:id="rId43" w:name="CheckBox151" w:shapeid="_x0000_i1117"/>
              </w:objec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84491" w:rsidRDefault="001971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object w:dxaOrig="225" w:dyaOrig="225">
                <v:shape id="_x0000_i1119" type="#_x0000_t75" style="width:108pt;height:21.75pt" o:ole="">
                  <v:imagedata r:id="rId23" o:title=""/>
                </v:shape>
                <w:control r:id="rId44" w:name="CheckBox161" w:shapeid="_x0000_i1119"/>
              </w:objec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4491">
        <w:tc>
          <w:tcPr>
            <w:tcW w:w="97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4491" w:rsidRDefault="001971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применяемым правилом принятия решения ознакомлен работником ИЛ и согласен (отметить необходимое):</w:t>
            </w:r>
          </w:p>
        </w:tc>
      </w:tr>
      <w:tr w:rsidR="00B84491">
        <w:tc>
          <w:tcPr>
            <w:tcW w:w="495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84491" w:rsidRDefault="001971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object w:dxaOrig="225" w:dyaOrig="225">
                <v:shape id="_x0000_i1121" type="#_x0000_t75" style="width:108pt;height:21.75pt" o:ole="">
                  <v:imagedata r:id="rId39" o:title=""/>
                </v:shape>
                <w:control r:id="rId45" w:name="CheckBox152" w:shapeid="_x0000_i1121"/>
              </w:object>
            </w: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84491" w:rsidRDefault="001971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object w:dxaOrig="225" w:dyaOrig="225">
                <v:shape id="_x0000_i1123" type="#_x0000_t75" style="width:108pt;height:21.75pt" o:ole="">
                  <v:imagedata r:id="rId23" o:title=""/>
                </v:shape>
                <w:control r:id="rId46" w:name="CheckBox162" w:shapeid="_x0000_i1123"/>
              </w:objec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84491">
        <w:tc>
          <w:tcPr>
            <w:tcW w:w="974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84491" w:rsidRDefault="001971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Согласованное правило принятия решения (в случае отсутствия правила принятия решения во внешних документах):</w:t>
            </w:r>
          </w:p>
        </w:tc>
      </w:tr>
      <w:tr w:rsidR="00B84491"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84491" w:rsidRDefault="001971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object w:dxaOrig="225" w:dyaOrig="225">
                <v:shape id="_x0000_i1125" type="#_x0000_t75" style="width:3in;height:43.5pt" o:ole="">
                  <v:imagedata r:id="rId47" o:title=""/>
                </v:shape>
                <w:control r:id="rId48" w:name="CheckBox17" w:shapeid="_x0000_i1125"/>
              </w:object>
            </w:r>
          </w:p>
        </w:tc>
        <w:tc>
          <w:tcPr>
            <w:tcW w:w="4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4491" w:rsidRDefault="001971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object w:dxaOrig="225" w:dyaOrig="225">
                <v:shape id="_x0000_i1127" type="#_x0000_t75" style="width:228.75pt;height:45.75pt" o:ole="">
                  <v:imagedata r:id="rId49" o:title=""/>
                </v:shape>
                <w:control r:id="rId50" w:name="CheckBox18" w:shapeid="_x0000_i1127"/>
              </w:object>
            </w:r>
          </w:p>
        </w:tc>
      </w:tr>
    </w:tbl>
    <w:p w:rsidR="00B84491" w:rsidRDefault="00B8449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84491" w:rsidRDefault="001971D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11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С выбором внешнего </w:t>
      </w:r>
      <w:r>
        <w:rPr>
          <w:rFonts w:ascii="Times New Roman" w:hAnsi="Times New Roman"/>
          <w:b/>
          <w:sz w:val="24"/>
          <w:szCs w:val="24"/>
          <w:lang w:eastAsia="ru-RU"/>
        </w:rPr>
        <w:t>поставщика услуг на проведение измерений согласен (если применимо)</w:t>
      </w:r>
      <w:r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5130"/>
        <w:gridCol w:w="4616"/>
      </w:tblGrid>
      <w:tr w:rsidR="00B84491">
        <w:trPr>
          <w:trHeight w:val="209"/>
        </w:trPr>
        <w:tc>
          <w:tcPr>
            <w:tcW w:w="2641" w:type="dxa"/>
            <w:hideMark/>
          </w:tcPr>
          <w:p w:rsidR="00B84491" w:rsidRDefault="001971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object w:dxaOrig="225" w:dyaOrig="225">
                <v:shape id="_x0000_i1129" type="#_x0000_t75" style="width:108pt;height:21.75pt" o:ole="">
                  <v:imagedata r:id="rId51" o:title=""/>
                </v:shape>
                <w:control r:id="rId52" w:name="CheckBox153" w:shapeid="_x0000_i1129"/>
              </w:object>
            </w:r>
          </w:p>
        </w:tc>
        <w:tc>
          <w:tcPr>
            <w:tcW w:w="2376" w:type="dxa"/>
            <w:hideMark/>
          </w:tcPr>
          <w:p w:rsidR="00B84491" w:rsidRDefault="001971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object w:dxaOrig="225" w:dyaOrig="225">
                <v:shape id="_x0000_i1131" type="#_x0000_t75" style="width:108pt;height:21.75pt" o:ole="">
                  <v:imagedata r:id="rId23" o:title=""/>
                </v:shape>
                <w:control r:id="rId53" w:name="CheckBox163" w:shapeid="_x0000_i1131"/>
              </w:objec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84491" w:rsidRDefault="001971D6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12 </w:t>
      </w:r>
      <w:r>
        <w:rPr>
          <w:rFonts w:ascii="Times New Roman" w:hAnsi="Times New Roman"/>
          <w:b/>
          <w:sz w:val="24"/>
          <w:szCs w:val="24"/>
          <w:lang w:eastAsia="ru-RU"/>
        </w:rPr>
        <w:t>Выполнить лабораторную деятельность с отклонениями от методов</w:t>
      </w:r>
      <w:r>
        <w:rPr>
          <w:rFonts w:ascii="Times New Roman" w:hAnsi="Times New Roman"/>
          <w:sz w:val="24"/>
          <w:szCs w:val="24"/>
          <w:lang w:eastAsia="ru-RU"/>
        </w:rPr>
        <w:t>:</w:t>
      </w: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5130"/>
        <w:gridCol w:w="4616"/>
      </w:tblGrid>
      <w:tr w:rsidR="00B84491">
        <w:trPr>
          <w:trHeight w:val="209"/>
        </w:trPr>
        <w:tc>
          <w:tcPr>
            <w:tcW w:w="2641" w:type="dxa"/>
            <w:hideMark/>
          </w:tcPr>
          <w:p w:rsidR="00B84491" w:rsidRDefault="001971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object w:dxaOrig="225" w:dyaOrig="225">
                <v:shape id="_x0000_i1133" type="#_x0000_t75" style="width:108pt;height:21.75pt" o:ole="">
                  <v:imagedata r:id="rId39" o:title=""/>
                </v:shape>
                <w:control r:id="rId54" w:name="CheckBox1531" w:shapeid="_x0000_i1133"/>
              </w:object>
            </w:r>
          </w:p>
        </w:tc>
        <w:tc>
          <w:tcPr>
            <w:tcW w:w="2376" w:type="dxa"/>
            <w:hideMark/>
          </w:tcPr>
          <w:p w:rsidR="00B84491" w:rsidRDefault="001971D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object w:dxaOrig="225" w:dyaOrig="225">
                <v:shape id="_x0000_i1135" type="#_x0000_t75" style="width:108pt;height:21.75pt" o:ole="">
                  <v:imagedata r:id="rId41" o:title=""/>
                </v:shape>
                <w:control r:id="rId55" w:name="CheckBox1631" w:shapeid="_x0000_i1135"/>
              </w:objec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84491" w:rsidRDefault="001971D6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 р и м е ч а н и е – В случае, если Заказчик требует выполнить работы с отклонениями от методов, то он должен уведомить ИЛ официальным письмом с указанием допущенных отклонений на осуществление лабораторной деятельности. </w:t>
      </w:r>
    </w:p>
    <w:p w:rsidR="00B84491" w:rsidRDefault="00B84491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B84491" w:rsidRDefault="001971D6">
      <w:pPr>
        <w:shd w:val="clear" w:color="auto" w:fill="FFFFFF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13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Дополнительные требования, пр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едъявляемые к протоколу</w:t>
      </w:r>
      <w:r>
        <w:rPr>
          <w:rFonts w:ascii="Times New Roman" w:hAnsi="Times New Roman"/>
          <w:bCs/>
          <w:sz w:val="24"/>
          <w:szCs w:val="24"/>
          <w:lang w:eastAsia="ru-RU"/>
        </w:rPr>
        <w:t>: _____________________________________________________________________________</w:t>
      </w:r>
    </w:p>
    <w:p w:rsidR="00B84491" w:rsidRDefault="00B8449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84491" w:rsidRDefault="001971D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14 </w:t>
      </w:r>
      <w:r>
        <w:rPr>
          <w:rFonts w:ascii="Times New Roman" w:hAnsi="Times New Roman"/>
          <w:b/>
          <w:sz w:val="24"/>
          <w:szCs w:val="24"/>
          <w:lang w:eastAsia="ru-RU"/>
        </w:rPr>
        <w:t>К заявке прилагаются следующие документы</w:t>
      </w:r>
      <w:r>
        <w:rPr>
          <w:rFonts w:ascii="Times New Roman" w:hAnsi="Times New Roman"/>
          <w:sz w:val="24"/>
          <w:szCs w:val="24"/>
          <w:lang w:eastAsia="ru-RU"/>
        </w:rPr>
        <w:t>: _____________________________________________________________________________</w:t>
      </w:r>
    </w:p>
    <w:p w:rsidR="00B84491" w:rsidRDefault="00B8449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84491" w:rsidRDefault="00B8449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84491" w:rsidRDefault="001971D6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b/>
          <w:sz w:val="24"/>
          <w:szCs w:val="24"/>
          <w:lang w:eastAsia="ru-RU"/>
        </w:rPr>
      </w:pP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t>15</w:t>
      </w:r>
      <w:r>
        <w:rPr>
          <w:rFonts w:ascii="Times New Roman" w:eastAsiaTheme="minorHAnsi" w:hAnsi="Times New Roman" w:cstheme="minorBidi"/>
          <w:b/>
          <w:sz w:val="24"/>
          <w:szCs w:val="24"/>
          <w:lang w:eastAsia="ru-RU"/>
        </w:rPr>
        <w:t xml:space="preserve"> Риски для беспристрастно</w:t>
      </w:r>
      <w:r>
        <w:rPr>
          <w:rFonts w:ascii="Times New Roman" w:eastAsiaTheme="minorHAnsi" w:hAnsi="Times New Roman" w:cstheme="minorBidi"/>
          <w:b/>
          <w:sz w:val="24"/>
          <w:szCs w:val="24"/>
          <w:lang w:eastAsia="ru-RU"/>
        </w:rPr>
        <w:t>сти :</w:t>
      </w:r>
    </w:p>
    <w:p w:rsidR="00B84491" w:rsidRDefault="001971D6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instrText xml:space="preserve"> FORMCHECKBOX </w:instrText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fldChar w:fldCharType="separate"/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fldChar w:fldCharType="end"/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t xml:space="preserve"> отсутствуют</w:t>
      </w:r>
    </w:p>
    <w:p w:rsidR="00B84491" w:rsidRDefault="00B84491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</w:p>
    <w:p w:rsidR="00B84491" w:rsidRDefault="001971D6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instrText xml:space="preserve"> FORMCHECKBOX </w:instrText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fldChar w:fldCharType="separate"/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fldChar w:fldCharType="end"/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t xml:space="preserve"> Имеются</w:t>
      </w:r>
    </w:p>
    <w:p w:rsidR="00B84491" w:rsidRDefault="00B84491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</w:p>
    <w:p w:rsidR="00B84491" w:rsidRDefault="001971D6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instrText xml:space="preserve"> FORMCHECKBOX </w:instrText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fldChar w:fldCharType="separate"/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fldChar w:fldCharType="end"/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t xml:space="preserve"> Обращение Заказчика об ускоренном проведении измерений(с сокращением количества и/или времени проведения</w:t>
      </w:r>
    </w:p>
    <w:p w:rsidR="00B84491" w:rsidRDefault="001971D6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t>___________________________________________________________________________</w:t>
      </w:r>
    </w:p>
    <w:p w:rsidR="00B84491" w:rsidRDefault="001971D6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t xml:space="preserve">              </w:t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t xml:space="preserve">                                                 ( иные риски по беспристрастности)</w:t>
      </w:r>
    </w:p>
    <w:p w:rsidR="00B84491" w:rsidRDefault="00B84491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</w:p>
    <w:p w:rsidR="00B84491" w:rsidRDefault="001971D6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t>Выбрать!!!</w:t>
      </w:r>
    </w:p>
    <w:p w:rsidR="00B84491" w:rsidRDefault="00B84491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</w:p>
    <w:p w:rsidR="00B84491" w:rsidRDefault="001971D6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t>Лабораторная деятельность, проводимая по заказу:</w:t>
      </w:r>
    </w:p>
    <w:p w:rsidR="00B84491" w:rsidRDefault="001971D6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instrText xml:space="preserve"> FORMCHECKBOX </w:instrText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fldChar w:fldCharType="separate"/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fldChar w:fldCharType="end"/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t>Не создает угрозы  или видимости</w:t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t xml:space="preserve"> угрозы независимости и беспристрастности</w:t>
      </w:r>
    </w:p>
    <w:p w:rsidR="00B84491" w:rsidRDefault="00B84491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</w:p>
    <w:p w:rsidR="00B84491" w:rsidRDefault="001971D6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instrText xml:space="preserve"> FORMCHECKBOX </w:instrText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fldChar w:fldCharType="separate"/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fldChar w:fldCharType="end"/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t xml:space="preserve"> Создает угрозы  или видимости угрозы независимости и беспристрастности</w:t>
      </w:r>
    </w:p>
    <w:p w:rsidR="00B84491" w:rsidRDefault="00B84491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</w:p>
    <w:p w:rsidR="00B84491" w:rsidRDefault="001971D6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instrText xml:space="preserve"> FORMCHECKBOX </w:instrText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fldChar w:fldCharType="separate"/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fldChar w:fldCharType="end"/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t xml:space="preserve"> Обращение Заказчика об ускоренном проведении измерений(с сокращением количества и/или времени проведения операций</w:t>
      </w:r>
    </w:p>
    <w:p w:rsidR="00B84491" w:rsidRDefault="00B84491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</w:p>
    <w:p w:rsidR="00B84491" w:rsidRDefault="00B84491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</w:p>
    <w:p w:rsidR="00B84491" w:rsidRDefault="00B84491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</w:p>
    <w:p w:rsidR="00B84491" w:rsidRDefault="00B84491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</w:p>
    <w:p w:rsidR="00B84491" w:rsidRDefault="001971D6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t xml:space="preserve">Заказчик </w:t>
      </w:r>
      <w:r>
        <w:rPr>
          <w:rFonts w:ascii="Times New Roman" w:eastAsiaTheme="minorHAnsi" w:hAnsi="Times New Roman" w:cstheme="minorBidi"/>
          <w:b/>
          <w:sz w:val="24"/>
          <w:szCs w:val="24"/>
          <w:lang w:eastAsia="ru-RU"/>
        </w:rPr>
        <w:t>несёт ответственность</w:t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t xml:space="preserve">  за достоверность  предоставленных сведений (документов, информации и т. д.).</w:t>
      </w:r>
    </w:p>
    <w:p w:rsidR="00B84491" w:rsidRDefault="00B84491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</w:p>
    <w:p w:rsidR="00B84491" w:rsidRDefault="001971D6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t>С</w:t>
      </w:r>
      <w:r>
        <w:rPr>
          <w:rFonts w:ascii="Times New Roman" w:eastAsiaTheme="minorHAnsi" w:hAnsi="Times New Roman" w:cstheme="minorBidi"/>
          <w:b/>
          <w:sz w:val="24"/>
          <w:szCs w:val="24"/>
          <w:lang w:eastAsia="ru-RU"/>
        </w:rPr>
        <w:t xml:space="preserve"> областью аккредитации </w:t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t xml:space="preserve">ИЛ, выбранными ИЛ МИ – </w:t>
      </w:r>
      <w:r>
        <w:rPr>
          <w:rFonts w:ascii="Times New Roman" w:eastAsiaTheme="minorHAnsi" w:hAnsi="Times New Roman" w:cstheme="minorBidi"/>
          <w:b/>
          <w:sz w:val="24"/>
          <w:szCs w:val="24"/>
          <w:lang w:eastAsia="ru-RU"/>
        </w:rPr>
        <w:t>ознакомлен и согласен</w:t>
      </w:r>
      <w:r>
        <w:rPr>
          <w:rFonts w:ascii="Times New Roman" w:eastAsiaTheme="minorHAnsi" w:hAnsi="Times New Roman" w:cstheme="minorBidi"/>
          <w:sz w:val="24"/>
          <w:szCs w:val="24"/>
          <w:lang w:eastAsia="ru-RU"/>
        </w:rPr>
        <w:t>.</w:t>
      </w:r>
    </w:p>
    <w:p w:rsidR="00B84491" w:rsidRDefault="00B84491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sz w:val="24"/>
          <w:szCs w:val="24"/>
          <w:lang w:eastAsia="ru-RU"/>
        </w:rPr>
      </w:pPr>
    </w:p>
    <w:p w:rsidR="00B84491" w:rsidRDefault="001971D6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bCs/>
          <w:sz w:val="24"/>
          <w:szCs w:val="24"/>
          <w:lang w:eastAsia="ru-RU"/>
        </w:rPr>
      </w:pPr>
      <w:r>
        <w:rPr>
          <w:rFonts w:ascii="Times New Roman" w:eastAsiaTheme="minorHAnsi" w:hAnsi="Times New Roman" w:cstheme="minorBidi"/>
          <w:bCs/>
          <w:sz w:val="24"/>
          <w:szCs w:val="24"/>
          <w:lang w:eastAsia="ru-RU"/>
        </w:rPr>
        <w:t xml:space="preserve">Если результат измерения находится вне диапазона измерения, установленного методикой (методом), то лаборатория использует для выражения результата неравенство (менее или </w:t>
      </w:r>
    </w:p>
    <w:p w:rsidR="00B84491" w:rsidRDefault="001971D6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bCs/>
          <w:sz w:val="24"/>
          <w:szCs w:val="24"/>
          <w:lang w:eastAsia="ru-RU"/>
        </w:rPr>
      </w:pPr>
      <w:r>
        <w:rPr>
          <w:rFonts w:ascii="Times New Roman" w:eastAsiaTheme="minorHAnsi" w:hAnsi="Times New Roman" w:cstheme="minorBidi"/>
          <w:bCs/>
          <w:sz w:val="24"/>
          <w:szCs w:val="24"/>
          <w:lang w:eastAsia="ru-RU"/>
        </w:rPr>
        <w:t>более), или сло</w:t>
      </w:r>
      <w:r>
        <w:rPr>
          <w:rFonts w:ascii="Times New Roman" w:eastAsiaTheme="minorHAnsi" w:hAnsi="Times New Roman" w:cstheme="minorBidi"/>
          <w:bCs/>
          <w:sz w:val="24"/>
          <w:szCs w:val="24"/>
          <w:lang w:eastAsia="ru-RU"/>
        </w:rPr>
        <w:t>во «менее» или «более» с указанием предела определения методики, установленного в области аккредитации.</w:t>
      </w:r>
    </w:p>
    <w:p w:rsidR="00B84491" w:rsidRDefault="00B84491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bCs/>
          <w:sz w:val="24"/>
          <w:szCs w:val="24"/>
          <w:lang w:eastAsia="ru-RU"/>
        </w:rPr>
      </w:pPr>
    </w:p>
    <w:p w:rsidR="00B84491" w:rsidRDefault="001971D6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bCs/>
          <w:sz w:val="24"/>
          <w:szCs w:val="24"/>
          <w:lang w:eastAsia="ru-RU"/>
        </w:rPr>
      </w:pPr>
      <w:r>
        <w:rPr>
          <w:rFonts w:ascii="Times New Roman" w:eastAsiaTheme="minorHAnsi" w:hAnsi="Times New Roman" w:cstheme="minorBidi"/>
          <w:bCs/>
          <w:sz w:val="24"/>
          <w:szCs w:val="24"/>
          <w:lang w:eastAsia="ru-RU"/>
        </w:rPr>
        <w:t xml:space="preserve">ИЛ несет ответственность за конфиденциальность представленной информации. В соответствии с приказом Минэкономразвития России от 24.10.2020 № 704 </w:t>
      </w:r>
      <w:r>
        <w:rPr>
          <w:rFonts w:ascii="Times New Roman" w:eastAsiaTheme="minorHAnsi" w:hAnsi="Times New Roman" w:cstheme="minorBidi"/>
          <w:bCs/>
          <w:sz w:val="24"/>
          <w:szCs w:val="24"/>
          <w:lang w:eastAsia="ru-RU"/>
        </w:rPr>
        <w:t>«Положение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</w:t>
      </w:r>
      <w:r>
        <w:rPr>
          <w:rFonts w:ascii="Times New Roman" w:eastAsiaTheme="minorHAnsi" w:hAnsi="Times New Roman" w:cstheme="minorBidi"/>
          <w:bCs/>
          <w:sz w:val="24"/>
          <w:szCs w:val="24"/>
          <w:lang w:eastAsia="ru-RU"/>
        </w:rPr>
        <w:t>редитации, порядке и сроках представления аккредитованными лицами таких сведений в Федеральную службу по аккредитации» сведения, предусмотренные пунктами 4 и 5 этого приказа, будут предоставлены в Федеральную службу аккредитации через ФГИС Росаккредитации.</w:t>
      </w:r>
    </w:p>
    <w:p w:rsidR="00B84491" w:rsidRDefault="00B84491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bCs/>
          <w:sz w:val="24"/>
          <w:szCs w:val="24"/>
          <w:lang w:eastAsia="ru-RU"/>
        </w:rPr>
      </w:pPr>
    </w:p>
    <w:p w:rsidR="00B84491" w:rsidRDefault="001971D6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bCs/>
          <w:sz w:val="24"/>
          <w:szCs w:val="24"/>
          <w:lang w:eastAsia="ru-RU"/>
        </w:rPr>
      </w:pPr>
      <w:r>
        <w:rPr>
          <w:rFonts w:ascii="Times New Roman" w:eastAsiaTheme="minorHAnsi" w:hAnsi="Times New Roman" w:cstheme="minorBidi"/>
          <w:bCs/>
          <w:sz w:val="24"/>
          <w:szCs w:val="24"/>
          <w:lang w:eastAsia="ru-RU"/>
        </w:rPr>
        <w:t>В случае возникновения жалобы (претензии) к деятельности ХАЦ, Заказчик вправе обратиться в письменной форме с указанием причин(ы) жалобы (претензии). В соответствии с пунктом 1 статьи 13 Федерального закона РФ от 28.12.2013 № 412-ФЗ «Об аккредитации в на</w:t>
      </w:r>
      <w:r>
        <w:rPr>
          <w:rFonts w:ascii="Times New Roman" w:eastAsiaTheme="minorHAnsi" w:hAnsi="Times New Roman" w:cstheme="minorBidi"/>
          <w:bCs/>
          <w:sz w:val="24"/>
          <w:szCs w:val="24"/>
          <w:lang w:eastAsia="ru-RU"/>
        </w:rPr>
        <w:t>циональной системе аккредитации» ХАЦ рассматривает жалобу (претензию), относящуюся к её лабораторной деятельности (в том числе поступившую в национальный орган по аккредитации и направленную им для рассмотрения аккредитованному лицу), и дает ответ на жалоб</w:t>
      </w:r>
      <w:r>
        <w:rPr>
          <w:rFonts w:ascii="Times New Roman" w:eastAsiaTheme="minorHAnsi" w:hAnsi="Times New Roman" w:cstheme="minorBidi"/>
          <w:bCs/>
          <w:sz w:val="24"/>
          <w:szCs w:val="24"/>
          <w:lang w:eastAsia="ru-RU"/>
        </w:rPr>
        <w:t>у (претензию) в течение десяти рабочих дней со дня поступления жалобы (претензии).</w:t>
      </w:r>
    </w:p>
    <w:p w:rsidR="00B84491" w:rsidRDefault="00B84491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bCs/>
          <w:sz w:val="24"/>
          <w:szCs w:val="24"/>
          <w:lang w:eastAsia="ru-RU"/>
        </w:rPr>
      </w:pPr>
    </w:p>
    <w:p w:rsidR="00B84491" w:rsidRDefault="001971D6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bCs/>
          <w:sz w:val="24"/>
          <w:szCs w:val="24"/>
          <w:lang w:eastAsia="ru-RU"/>
        </w:rPr>
      </w:pPr>
      <w:r>
        <w:rPr>
          <w:rFonts w:ascii="Times New Roman" w:eastAsiaTheme="minorHAnsi" w:hAnsi="Times New Roman" w:cstheme="minorBidi"/>
          <w:bCs/>
          <w:sz w:val="24"/>
          <w:szCs w:val="24"/>
          <w:lang w:eastAsia="ru-RU"/>
        </w:rPr>
        <w:t>Я своей волей и в своем интересе даю согласие на обработку моих персональных данных, указанных мною в настоящей Заявке и (или) ставших известных в результате исполнения нас</w:t>
      </w:r>
      <w:r>
        <w:rPr>
          <w:rFonts w:ascii="Times New Roman" w:eastAsiaTheme="minorHAnsi" w:hAnsi="Times New Roman" w:cstheme="minorBidi"/>
          <w:bCs/>
          <w:sz w:val="24"/>
          <w:szCs w:val="24"/>
          <w:lang w:eastAsia="ru-RU"/>
        </w:rPr>
        <w:t>тоящей Заявки,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 и передачу (предоставление), обе</w:t>
      </w:r>
      <w:r>
        <w:rPr>
          <w:rFonts w:ascii="Times New Roman" w:eastAsiaTheme="minorHAnsi" w:hAnsi="Times New Roman" w:cstheme="minorBidi"/>
          <w:bCs/>
          <w:sz w:val="24"/>
          <w:szCs w:val="24"/>
          <w:lang w:eastAsia="ru-RU"/>
        </w:rPr>
        <w:t xml:space="preserve">зличивание, блокирование, удаление, уничтожение в целях осуществления деятельности в соответствии с Уставом. </w:t>
      </w:r>
    </w:p>
    <w:p w:rsidR="00B84491" w:rsidRDefault="00B84491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bCs/>
          <w:sz w:val="24"/>
          <w:szCs w:val="24"/>
          <w:lang w:eastAsia="ru-RU"/>
        </w:rPr>
      </w:pPr>
    </w:p>
    <w:p w:rsidR="00B84491" w:rsidRDefault="001971D6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b/>
          <w:bCs/>
          <w:sz w:val="24"/>
          <w:szCs w:val="24"/>
          <w:lang w:eastAsia="ru-RU"/>
        </w:rPr>
      </w:pPr>
      <w:r>
        <w:rPr>
          <w:rFonts w:ascii="Times New Roman" w:eastAsiaTheme="minorHAnsi" w:hAnsi="Times New Roman" w:cstheme="minorBidi"/>
          <w:b/>
          <w:bCs/>
          <w:sz w:val="24"/>
          <w:szCs w:val="24"/>
          <w:lang w:eastAsia="ru-RU"/>
        </w:rPr>
        <w:t>Заказчик (или его представитель), оплату гарантирую.</w:t>
      </w:r>
    </w:p>
    <w:p w:rsidR="00B84491" w:rsidRDefault="00B84491">
      <w:pPr>
        <w:shd w:val="clear" w:color="auto" w:fill="FFFFFF"/>
        <w:suppressAutoHyphens w:val="0"/>
        <w:spacing w:after="0" w:line="240" w:lineRule="auto"/>
        <w:rPr>
          <w:rFonts w:ascii="Times New Roman" w:eastAsiaTheme="minorHAnsi" w:hAnsi="Times New Roman" w:cstheme="minorBidi"/>
          <w:bCs/>
          <w:sz w:val="24"/>
          <w:szCs w:val="24"/>
          <w:lang w:eastAsia="ru-RU"/>
        </w:rPr>
      </w:pPr>
    </w:p>
    <w:p w:rsidR="00B84491" w:rsidRDefault="00B8449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84491" w:rsidRDefault="001971D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___________             ___________________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« ____»______202__  г.</w:t>
      </w:r>
    </w:p>
    <w:p w:rsidR="00B84491" w:rsidRDefault="001971D6">
      <w:pPr>
        <w:shd w:val="clear" w:color="auto" w:fill="FFFFFF"/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должность</w:t>
      </w:r>
      <w:r>
        <w:rPr>
          <w:rFonts w:ascii="Times New Roman" w:hAnsi="Times New Roman"/>
          <w:i/>
          <w:sz w:val="24"/>
          <w:szCs w:val="24"/>
          <w:vertAlign w:val="superscript"/>
          <w:lang w:eastAsia="ru-RU"/>
        </w:rPr>
        <w:tab/>
        <w:t xml:space="preserve">     </w:t>
      </w:r>
      <w:r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подпись                      расшифровка подписи                                     дата подачи заявки</w:t>
      </w:r>
    </w:p>
    <w:p w:rsidR="00B84491" w:rsidRDefault="00B84491">
      <w:pPr>
        <w:shd w:val="clear" w:color="auto" w:fill="FFFFFF"/>
        <w:suppressAutoHyphens w:val="0"/>
        <w:spacing w:after="0" w:line="240" w:lineRule="auto"/>
        <w:rPr>
          <w:rFonts w:ascii="Times New Roman" w:eastAsia="Calibri" w:hAnsi="Times New Roman"/>
          <w:sz w:val="24"/>
          <w:szCs w:val="24"/>
          <w:lang w:eastAsia="ru-RU"/>
        </w:rPr>
      </w:pPr>
    </w:p>
    <w:p w:rsidR="00B84491" w:rsidRDefault="00B8449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84491" w:rsidRDefault="00B8449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84491" w:rsidRPr="001971D6" w:rsidRDefault="00B8449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bookmarkStart w:id="0" w:name="_GoBack"/>
      <w:bookmarkEnd w:id="0"/>
    </w:p>
    <w:sectPr w:rsidR="00B84491" w:rsidRPr="001971D6">
      <w:headerReference w:type="even" r:id="rId56"/>
      <w:headerReference w:type="default" r:id="rId57"/>
      <w:headerReference w:type="first" r:id="rId5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491" w:rsidRDefault="001971D6">
      <w:pPr>
        <w:spacing w:after="0" w:line="240" w:lineRule="auto"/>
      </w:pPr>
      <w:r>
        <w:separator/>
      </w:r>
    </w:p>
  </w:endnote>
  <w:endnote w:type="continuationSeparator" w:id="0">
    <w:p w:rsidR="00B84491" w:rsidRDefault="00197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9060000" w:usb2="00000010" w:usb3="00000000" w:csb0="0008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491" w:rsidRDefault="001971D6">
      <w:pPr>
        <w:spacing w:after="0" w:line="240" w:lineRule="auto"/>
      </w:pPr>
      <w:r>
        <w:separator/>
      </w:r>
    </w:p>
  </w:footnote>
  <w:footnote w:type="continuationSeparator" w:id="0">
    <w:p w:rsidR="00B84491" w:rsidRDefault="00197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91" w:rsidRDefault="00B84491">
    <w:pPr>
      <w:pStyle w:val="a4"/>
    </w:pPr>
  </w:p>
  <w:p w:rsidR="00B84491" w:rsidRDefault="00B8449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91" w:rsidRDefault="00B84491">
    <w:pPr>
      <w:tabs>
        <w:tab w:val="center" w:pos="4677"/>
        <w:tab w:val="right" w:pos="9355"/>
      </w:tabs>
      <w:suppressAutoHyphens w:val="0"/>
      <w:spacing w:after="0" w:line="240" w:lineRule="auto"/>
      <w:jc w:val="center"/>
      <w:rPr>
        <w:rFonts w:ascii="Times New Roman" w:hAnsi="Times New Roman"/>
        <w:sz w:val="20"/>
        <w:lang w:eastAsia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91" w:rsidRDefault="001971D6">
    <w:pPr>
      <w:tabs>
        <w:tab w:val="center" w:pos="4677"/>
        <w:tab w:val="right" w:pos="9355"/>
      </w:tabs>
      <w:suppressAutoHyphens w:val="0"/>
      <w:spacing w:after="0" w:line="240" w:lineRule="auto"/>
      <w:jc w:val="right"/>
      <w:rPr>
        <w:rFonts w:ascii="Times New Roman" w:hAnsi="Times New Roman"/>
        <w:b/>
        <w:sz w:val="20"/>
        <w:lang w:eastAsia="ru-RU"/>
      </w:rPr>
    </w:pPr>
    <w:r>
      <w:rPr>
        <w:rFonts w:ascii="Times New Roman" w:hAnsi="Times New Roman"/>
        <w:b/>
        <w:sz w:val="20"/>
        <w:lang w:eastAsia="ru-RU"/>
      </w:rPr>
      <w:t>2.В3.67</w:t>
    </w:r>
  </w:p>
  <w:p w:rsidR="00B84491" w:rsidRDefault="001971D6">
    <w:pPr>
      <w:tabs>
        <w:tab w:val="center" w:pos="4677"/>
        <w:tab w:val="right" w:pos="9355"/>
      </w:tabs>
      <w:suppressAutoHyphens w:val="0"/>
      <w:spacing w:after="0" w:line="240" w:lineRule="auto"/>
      <w:jc w:val="center"/>
      <w:rPr>
        <w:rFonts w:ascii="Times New Roman" w:hAnsi="Times New Roman"/>
        <w:sz w:val="20"/>
        <w:lang w:eastAsia="ru-RU"/>
      </w:rPr>
    </w:pPr>
    <w:r>
      <w:rPr>
        <w:rFonts w:ascii="Times New Roman" w:hAnsi="Times New Roman"/>
        <w:sz w:val="20"/>
        <w:lang w:eastAsia="ru-RU"/>
      </w:rPr>
      <w:t>Камчатское Государственное Унитарное Предприятие «Камчатский водоканал»</w:t>
    </w:r>
  </w:p>
  <w:p w:rsidR="00B84491" w:rsidRDefault="001971D6">
    <w:pPr>
      <w:tabs>
        <w:tab w:val="center" w:pos="4677"/>
        <w:tab w:val="right" w:pos="9355"/>
      </w:tabs>
      <w:suppressAutoHyphens w:val="0"/>
      <w:spacing w:after="0" w:line="240" w:lineRule="auto"/>
      <w:jc w:val="center"/>
      <w:rPr>
        <w:rFonts w:ascii="Times New Roman" w:hAnsi="Times New Roman"/>
        <w:sz w:val="20"/>
        <w:lang w:eastAsia="ru-RU"/>
      </w:rPr>
    </w:pPr>
    <w:r>
      <w:rPr>
        <w:rFonts w:ascii="Times New Roman" w:hAnsi="Times New Roman"/>
        <w:sz w:val="20"/>
        <w:lang w:eastAsia="ru-RU"/>
      </w:rPr>
      <w:t>(КГУП  «Камчатский  водоканал»)</w:t>
    </w:r>
  </w:p>
  <w:tbl>
    <w:tblPr>
      <w:tblW w:w="9937" w:type="dxa"/>
      <w:jc w:val="center"/>
      <w:tblLook w:val="04A0" w:firstRow="1" w:lastRow="0" w:firstColumn="1" w:lastColumn="0" w:noHBand="0" w:noVBand="1"/>
    </w:tblPr>
    <w:tblGrid>
      <w:gridCol w:w="9937"/>
    </w:tblGrid>
    <w:tr w:rsidR="00B84491">
      <w:trPr>
        <w:trHeight w:val="300"/>
        <w:jc w:val="center"/>
      </w:trPr>
      <w:tc>
        <w:tcPr>
          <w:tcW w:w="9937" w:type="dxa"/>
          <w:shd w:val="clear" w:color="auto" w:fill="auto"/>
          <w:vAlign w:val="bottom"/>
        </w:tcPr>
        <w:p w:rsidR="00B84491" w:rsidRDefault="001971D6">
          <w:pPr>
            <w:suppressAutoHyphens w:val="0"/>
            <w:spacing w:after="0" w:line="240" w:lineRule="auto"/>
            <w:jc w:val="center"/>
            <w:rPr>
              <w:rFonts w:ascii="Times New Roman" w:hAnsi="Times New Roman"/>
              <w:sz w:val="20"/>
              <w:lang w:eastAsia="ru-RU"/>
            </w:rPr>
          </w:pPr>
          <w:r>
            <w:rPr>
              <w:rFonts w:ascii="Times New Roman" w:hAnsi="Times New Roman"/>
              <w:sz w:val="20"/>
              <w:lang w:eastAsia="ru-RU"/>
            </w:rPr>
            <w:t>г.Петропавловск-Камчатский, ул. проспект Циолковского, 3/1.тел. приемной 8 (4152)30-02-30</w:t>
          </w:r>
        </w:p>
        <w:p w:rsidR="00B84491" w:rsidRDefault="001971D6">
          <w:pPr>
            <w:suppressAutoHyphens w:val="0"/>
            <w:spacing w:after="0" w:line="240" w:lineRule="auto"/>
            <w:jc w:val="center"/>
            <w:rPr>
              <w:rFonts w:ascii="Times New Roman" w:hAnsi="Times New Roman"/>
              <w:sz w:val="20"/>
              <w:lang w:val="en-US" w:eastAsia="ru-RU"/>
            </w:rPr>
          </w:pPr>
          <w:r>
            <w:rPr>
              <w:rFonts w:ascii="Times New Roman" w:hAnsi="Times New Roman"/>
              <w:sz w:val="20"/>
              <w:lang w:val="en-US" w:eastAsia="ru-RU"/>
            </w:rPr>
            <w:t xml:space="preserve">Email – </w:t>
          </w:r>
          <w:hyperlink r:id="rId1" w:history="1">
            <w:r>
              <w:rPr>
                <w:rFonts w:ascii="Times New Roman" w:hAnsi="Times New Roman"/>
                <w:color w:val="0000FF"/>
                <w:sz w:val="20"/>
                <w:u w:val="single"/>
                <w:lang w:val="en-US" w:eastAsia="ru-RU"/>
              </w:rPr>
              <w:t>priemnaya@pkvoda.ru</w:t>
            </w:r>
          </w:hyperlink>
          <w:r>
            <w:rPr>
              <w:rFonts w:ascii="Times New Roman" w:hAnsi="Times New Roman"/>
              <w:sz w:val="20"/>
              <w:lang w:val="en-US" w:eastAsia="ru-RU"/>
            </w:rPr>
            <w:t>, www.pkvoda.ru</w:t>
          </w:r>
        </w:p>
        <w:p w:rsidR="00B84491" w:rsidRDefault="001971D6">
          <w:pPr>
            <w:tabs>
              <w:tab w:val="center" w:pos="4677"/>
              <w:tab w:val="right" w:pos="9355"/>
            </w:tabs>
            <w:suppressAutoHyphens w:val="0"/>
            <w:spacing w:after="0" w:line="240" w:lineRule="auto"/>
            <w:jc w:val="center"/>
            <w:rPr>
              <w:rFonts w:ascii="Times New Roman" w:hAnsi="Times New Roman"/>
              <w:sz w:val="20"/>
              <w:lang w:eastAsia="ru-RU"/>
            </w:rPr>
          </w:pPr>
          <w:r>
            <w:rPr>
              <w:rFonts w:ascii="Times New Roman" w:hAnsi="Times New Roman"/>
              <w:sz w:val="20"/>
              <w:lang w:eastAsia="ru-RU"/>
            </w:rPr>
            <w:t xml:space="preserve">Химико - аналитический центр </w:t>
          </w:r>
        </w:p>
      </w:tc>
    </w:tr>
  </w:tbl>
  <w:p w:rsidR="00B84491" w:rsidRDefault="001971D6">
    <w:pPr>
      <w:tabs>
        <w:tab w:val="center" w:pos="4677"/>
        <w:tab w:val="right" w:pos="9355"/>
      </w:tabs>
      <w:suppressAutoHyphens w:val="0"/>
      <w:spacing w:after="0" w:line="240" w:lineRule="auto"/>
      <w:jc w:val="center"/>
      <w:rPr>
        <w:rFonts w:ascii="Times New Roman" w:hAnsi="Times New Roman"/>
        <w:sz w:val="20"/>
        <w:szCs w:val="20"/>
        <w:lang w:eastAsia="ru-RU"/>
      </w:rPr>
    </w:pPr>
    <w:r>
      <w:rPr>
        <w:rFonts w:ascii="Times New Roman" w:hAnsi="Times New Roman"/>
        <w:sz w:val="18"/>
        <w:lang w:eastAsia="ru-RU"/>
      </w:rPr>
      <w:t xml:space="preserve">Аттестат аккредитации: </w:t>
    </w:r>
    <w:r>
      <w:rPr>
        <w:rFonts w:ascii="Times New Roman" w:hAnsi="Times New Roman"/>
        <w:b/>
        <w:sz w:val="18"/>
        <w:lang w:eastAsia="ru-RU"/>
      </w:rPr>
      <w:t>RA.RU.21АИ77</w:t>
    </w:r>
  </w:p>
  <w:p w:rsidR="00B84491" w:rsidRDefault="00B8449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748C7"/>
    <w:multiLevelType w:val="hybridMultilevel"/>
    <w:tmpl w:val="8CA04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D627E"/>
    <w:multiLevelType w:val="hybridMultilevel"/>
    <w:tmpl w:val="975E74B6"/>
    <w:lvl w:ilvl="0" w:tplc="7D5464A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664F7D"/>
    <w:multiLevelType w:val="multilevel"/>
    <w:tmpl w:val="B41078C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491"/>
    <w:rsid w:val="001971D6"/>
    <w:rsid w:val="00B8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uppressAutoHyphens w:val="0"/>
      <w:ind w:left="720"/>
      <w:contextualSpacing/>
    </w:pPr>
    <w:rPr>
      <w:lang w:eastAsia="ru-RU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Calibri" w:eastAsia="Times New Roman" w:hAnsi="Calibri" w:cs="Times New Roman"/>
      <w:lang w:eastAsia="zh-CN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Pr>
      <w:rFonts w:ascii="Calibri" w:eastAsia="Times New Roman" w:hAnsi="Calibri" w:cs="Times New Roman"/>
      <w:lang w:eastAsia="zh-CN"/>
    </w:rPr>
  </w:style>
  <w:style w:type="paragraph" w:styleId="a8">
    <w:name w:val="No Spacing"/>
    <w:uiPriority w:val="1"/>
    <w:qFormat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9">
    <w:name w:val="Body Text"/>
    <w:basedOn w:val="a"/>
    <w:link w:val="aa"/>
    <w:pPr>
      <w:suppressAutoHyphens w:val="0"/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eastAsia="Times New Roman" w:hAnsi="Tahoma" w:cs="Tahoma"/>
      <w:sz w:val="16"/>
      <w:szCs w:val="16"/>
      <w:lang w:eastAsia="zh-CN"/>
    </w:r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suppressAutoHyphens w:val="0"/>
      <w:ind w:left="720"/>
      <w:contextualSpacing/>
    </w:pPr>
    <w:rPr>
      <w:lang w:eastAsia="ru-RU"/>
    </w:r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Calibri" w:eastAsia="Times New Roman" w:hAnsi="Calibri" w:cs="Times New Roman"/>
      <w:lang w:eastAsia="zh-CN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Pr>
      <w:rFonts w:ascii="Calibri" w:eastAsia="Times New Roman" w:hAnsi="Calibri" w:cs="Times New Roman"/>
      <w:lang w:eastAsia="zh-CN"/>
    </w:rPr>
  </w:style>
  <w:style w:type="paragraph" w:styleId="a8">
    <w:name w:val="No Spacing"/>
    <w:uiPriority w:val="1"/>
    <w:qFormat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a9">
    <w:name w:val="Body Text"/>
    <w:basedOn w:val="a"/>
    <w:link w:val="aa"/>
    <w:pPr>
      <w:suppressAutoHyphens w:val="0"/>
      <w:spacing w:after="12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eastAsia="Times New Roman" w:hAnsi="Tahoma" w:cs="Tahoma"/>
      <w:sz w:val="16"/>
      <w:szCs w:val="16"/>
      <w:lang w:eastAsia="zh-CN"/>
    </w:rPr>
  </w:style>
  <w:style w:type="character" w:styleId="ad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10.xml"/><Relationship Id="rId39" Type="http://schemas.openxmlformats.org/officeDocument/2006/relationships/image" Target="media/image15.wmf"/><Relationship Id="rId21" Type="http://schemas.openxmlformats.org/officeDocument/2006/relationships/image" Target="media/image7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image" Target="media/image17.wmf"/><Relationship Id="rId50" Type="http://schemas.openxmlformats.org/officeDocument/2006/relationships/control" Target="activeX/activeX24.xml"/><Relationship Id="rId55" Type="http://schemas.openxmlformats.org/officeDocument/2006/relationships/control" Target="activeX/activeX28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control" Target="activeX/activeX9.xml"/><Relationship Id="rId33" Type="http://schemas.openxmlformats.org/officeDocument/2006/relationships/image" Target="media/image12.wmf"/><Relationship Id="rId38" Type="http://schemas.openxmlformats.org/officeDocument/2006/relationships/control" Target="activeX/activeX16.xml"/><Relationship Id="rId46" Type="http://schemas.openxmlformats.org/officeDocument/2006/relationships/control" Target="activeX/activeX22.xm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0.wmf"/><Relationship Id="rId41" Type="http://schemas.openxmlformats.org/officeDocument/2006/relationships/image" Target="media/image16.wmf"/><Relationship Id="rId54" Type="http://schemas.openxmlformats.org/officeDocument/2006/relationships/control" Target="activeX/activeX2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3.xml"/><Relationship Id="rId37" Type="http://schemas.openxmlformats.org/officeDocument/2006/relationships/image" Target="media/image14.wmf"/><Relationship Id="rId40" Type="http://schemas.openxmlformats.org/officeDocument/2006/relationships/control" Target="activeX/activeX17.xml"/><Relationship Id="rId45" Type="http://schemas.openxmlformats.org/officeDocument/2006/relationships/control" Target="activeX/activeX21.xml"/><Relationship Id="rId53" Type="http://schemas.openxmlformats.org/officeDocument/2006/relationships/control" Target="activeX/activeX26.xml"/><Relationship Id="rId58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18.wmf"/><Relationship Id="rId57" Type="http://schemas.openxmlformats.org/officeDocument/2006/relationships/header" Target="header2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4" Type="http://schemas.openxmlformats.org/officeDocument/2006/relationships/control" Target="activeX/activeX20.xml"/><Relationship Id="rId52" Type="http://schemas.openxmlformats.org/officeDocument/2006/relationships/control" Target="activeX/activeX25.xml"/><Relationship Id="rId6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9.wmf"/><Relationship Id="rId30" Type="http://schemas.openxmlformats.org/officeDocument/2006/relationships/control" Target="activeX/activeX12.xml"/><Relationship Id="rId35" Type="http://schemas.openxmlformats.org/officeDocument/2006/relationships/image" Target="media/image13.wmf"/><Relationship Id="rId43" Type="http://schemas.openxmlformats.org/officeDocument/2006/relationships/control" Target="activeX/activeX19.xml"/><Relationship Id="rId48" Type="http://schemas.openxmlformats.org/officeDocument/2006/relationships/control" Target="activeX/activeX23.xml"/><Relationship Id="rId56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image" Target="media/image19.wmf"/><Relationship Id="rId3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iemnaya@pkvoda.ru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EB7F7-567F-4B1B-B95A-125F738DA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Насибова Елена Ивановна</dc:creator>
  <cp:lastModifiedBy>Аверин Александр Сергеевич</cp:lastModifiedBy>
  <cp:revision>21</cp:revision>
  <cp:lastPrinted>2025-01-15T03:16:00Z</cp:lastPrinted>
  <dcterms:created xsi:type="dcterms:W3CDTF">2024-07-02T03:34:00Z</dcterms:created>
  <dcterms:modified xsi:type="dcterms:W3CDTF">2025-03-13T01:32:00Z</dcterms:modified>
</cp:coreProperties>
</file>