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0" w:rsidRPr="00CE1FEE" w:rsidRDefault="00CD0E30" w:rsidP="00CD0E3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F85A12">
        <w:rPr>
          <w:rFonts w:ascii="Times New Roman" w:hAnsi="Times New Roman" w:cs="Times New Roman"/>
          <w:sz w:val="24"/>
          <w:szCs w:val="24"/>
        </w:rPr>
        <w:tab/>
      </w:r>
      <w:r w:rsidR="00F85A12">
        <w:rPr>
          <w:rFonts w:ascii="Times New Roman" w:hAnsi="Times New Roman" w:cs="Times New Roman"/>
          <w:sz w:val="24"/>
          <w:szCs w:val="24"/>
        </w:rPr>
        <w:tab/>
      </w:r>
      <w:r w:rsidR="00F85A12">
        <w:rPr>
          <w:rFonts w:ascii="Times New Roman" w:hAnsi="Times New Roman" w:cs="Times New Roman"/>
          <w:sz w:val="24"/>
          <w:szCs w:val="24"/>
        </w:rPr>
        <w:tab/>
      </w:r>
      <w:r w:rsidR="00F85A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5A12">
        <w:rPr>
          <w:rFonts w:ascii="Times New Roman" w:hAnsi="Times New Roman" w:cs="Times New Roman"/>
          <w:sz w:val="24"/>
          <w:szCs w:val="24"/>
        </w:rPr>
        <w:tab/>
      </w:r>
      <w:r w:rsidR="00F85A12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>«__» ____________ 20__г.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966413" w:rsidP="005A1A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Краевое государственное</w:t>
      </w:r>
      <w:r w:rsidR="005A1AFE" w:rsidRPr="00CE1FEE">
        <w:rPr>
          <w:rFonts w:ascii="Times New Roman" w:hAnsi="Times New Roman" w:cs="Times New Roman"/>
          <w:b/>
          <w:sz w:val="24"/>
          <w:szCs w:val="24"/>
        </w:rPr>
        <w:t xml:space="preserve"> унитарное предприятие «</w:t>
      </w:r>
      <w:r w:rsidRPr="00CE1FEE">
        <w:rPr>
          <w:rFonts w:ascii="Times New Roman" w:hAnsi="Times New Roman" w:cs="Times New Roman"/>
          <w:b/>
          <w:sz w:val="24"/>
          <w:szCs w:val="24"/>
        </w:rPr>
        <w:t>Камчатский</w:t>
      </w:r>
      <w:r w:rsidR="005A1AFE" w:rsidRPr="00CE1FEE">
        <w:rPr>
          <w:rFonts w:ascii="Times New Roman" w:hAnsi="Times New Roman" w:cs="Times New Roman"/>
          <w:b/>
          <w:sz w:val="24"/>
          <w:szCs w:val="24"/>
        </w:rPr>
        <w:t xml:space="preserve"> водоканал» </w:t>
      </w:r>
      <w:r w:rsidR="005A1AFE" w:rsidRPr="00CE1FEE">
        <w:rPr>
          <w:rFonts w:ascii="Times New Roman" w:hAnsi="Times New Roman" w:cs="Times New Roman"/>
          <w:sz w:val="24"/>
          <w:szCs w:val="24"/>
        </w:rPr>
        <w:t>именуемое</w:t>
      </w:r>
      <w:r w:rsidR="00F85A12">
        <w:rPr>
          <w:rFonts w:ascii="Times New Roman" w:hAnsi="Times New Roman" w:cs="Times New Roman"/>
          <w:sz w:val="24"/>
          <w:szCs w:val="24"/>
        </w:rPr>
        <w:t xml:space="preserve"> в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054428" w:rsidRPr="00CE1FEE">
        <w:rPr>
          <w:rFonts w:ascii="Times New Roman" w:hAnsi="Times New Roman" w:cs="Times New Roman"/>
          <w:sz w:val="24"/>
          <w:szCs w:val="24"/>
        </w:rPr>
        <w:t>о</w:t>
      </w:r>
      <w:r w:rsidR="005A1AFE" w:rsidRPr="00CE1FEE">
        <w:rPr>
          <w:rFonts w:ascii="Times New Roman" w:hAnsi="Times New Roman" w:cs="Times New Roman"/>
          <w:sz w:val="24"/>
          <w:szCs w:val="24"/>
        </w:rPr>
        <w:t>рганизаци</w:t>
      </w:r>
      <w:r w:rsidR="00F27D45" w:rsidRPr="00CE1FEE">
        <w:rPr>
          <w:rFonts w:ascii="Times New Roman" w:hAnsi="Times New Roman" w:cs="Times New Roman"/>
          <w:sz w:val="24"/>
          <w:szCs w:val="24"/>
        </w:rPr>
        <w:t>ей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хозяйства, в лице 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_____________________</w:t>
      </w:r>
      <w:r w:rsidR="005A1AFE" w:rsidRPr="00CE1FEE">
        <w:rPr>
          <w:rFonts w:ascii="Times New Roman" w:hAnsi="Times New Roman" w:cs="Times New Roman"/>
          <w:sz w:val="24"/>
          <w:szCs w:val="24"/>
        </w:rPr>
        <w:t>_,</w:t>
      </w:r>
    </w:p>
    <w:p w:rsidR="00D75F39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</w:t>
      </w:r>
      <w:r w:rsidR="00D75F39" w:rsidRPr="00CE1FEE">
        <w:rPr>
          <w:rFonts w:ascii="Times New Roman" w:hAnsi="Times New Roman" w:cs="Times New Roman"/>
          <w:sz w:val="24"/>
          <w:szCs w:val="24"/>
          <w:vertAlign w:val="superscript"/>
        </w:rPr>
        <w:t>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___,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__,</w:t>
      </w:r>
    </w:p>
    <w:p w:rsidR="005A1AFE" w:rsidRPr="00CE1FEE" w:rsidRDefault="005A1AFE" w:rsidP="00F27D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4428" w:rsidRPr="00CE1FEE">
        <w:rPr>
          <w:rFonts w:ascii="Times New Roman" w:hAnsi="Times New Roman" w:cs="Times New Roman"/>
          <w:sz w:val="24"/>
          <w:szCs w:val="24"/>
        </w:rPr>
        <w:t>з</w:t>
      </w:r>
      <w:r w:rsidRPr="00CE1FEE">
        <w:rPr>
          <w:rFonts w:ascii="Times New Roman" w:hAnsi="Times New Roman" w:cs="Times New Roman"/>
          <w:sz w:val="24"/>
          <w:szCs w:val="24"/>
        </w:rPr>
        <w:t>аказчиком, в лице__________________________________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E94A2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94A26" w:rsidRPr="00CE1FEE" w:rsidRDefault="00E94A26" w:rsidP="000B3BD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1.</w:t>
      </w:r>
      <w:r w:rsidRPr="00CE1FEE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</w:t>
      </w:r>
      <w:r w:rsidR="00F85A12">
        <w:rPr>
          <w:rFonts w:ascii="Times New Roman" w:hAnsi="Times New Roman" w:cs="Times New Roman"/>
          <w:sz w:val="24"/>
          <w:szCs w:val="24"/>
        </w:rPr>
        <w:t>–</w:t>
      </w:r>
      <w:r w:rsidRPr="00CE1FEE">
        <w:rPr>
          <w:rFonts w:ascii="Times New Roman" w:hAnsi="Times New Roman" w:cs="Times New Roman"/>
          <w:sz w:val="24"/>
          <w:szCs w:val="24"/>
        </w:rPr>
        <w:t xml:space="preserve"> условия подключения (технологического присоединения) объекта по форме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) ивыполнить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условий подключения объекта капитального строительства к сетям инженерно-технического обеспечения,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февраля 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- технические условия подключения).</w:t>
      </w:r>
    </w:p>
    <w:p w:rsidR="00D76F2C" w:rsidRPr="00CE1FEE" w:rsidRDefault="00F56026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6F2C" w:rsidRPr="00CE1FEE" w:rsidRDefault="00D76F2C" w:rsidP="00D75F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- выполнение мероприятий согласно приложению №2, обеспечивающих готовность централизованной системы холодного водоснабжения к подключению (технологическому присоединению) объекта заказчика;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A1AFE" w:rsidRPr="00CE1FEE" w:rsidRDefault="00F712CA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</w:t>
      </w:r>
      <w:r w:rsidR="005A1AFE" w:rsidRPr="00CE1FEE">
        <w:rPr>
          <w:rFonts w:ascii="Times New Roman" w:hAnsi="Times New Roman" w:cs="Times New Roman"/>
          <w:sz w:val="24"/>
          <w:szCs w:val="24"/>
        </w:rPr>
        <w:lastRenderedPageBreak/>
        <w:t>технических сетей холодного водоснабжения, находящихся в таком многоквартирном доме.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="00220B5C"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Срок подключения объекта «__»________20___г.</w:t>
      </w:r>
      <w:r w:rsidR="00F85A12">
        <w:rPr>
          <w:rFonts w:ascii="Times New Roman" w:hAnsi="Times New Roman" w:cs="Times New Roman"/>
          <w:sz w:val="24"/>
          <w:szCs w:val="24"/>
        </w:rPr>
        <w:t xml:space="preserve"> </w:t>
      </w:r>
      <w:r w:rsidR="00137056" w:rsidRPr="00CE1FEE">
        <w:rPr>
          <w:rFonts w:ascii="Times New Roman" w:hAnsi="Times New Roman" w:cs="Times New Roman"/>
          <w:sz w:val="24"/>
          <w:szCs w:val="24"/>
        </w:rPr>
        <w:t xml:space="preserve">(___ месяцев </w:t>
      </w:r>
      <w:proofErr w:type="gramStart"/>
      <w:r w:rsidR="00137056"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37056"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5A1AFE" w:rsidRPr="00CE1FEE" w:rsidRDefault="005A1AFE" w:rsidP="005A1A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Объект (подключаемый объект) _______________________________________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5A12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F712CA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а, на котором предусматривается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потребление холодной воды, объект си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>стемы</w:t>
      </w:r>
      <w:proofErr w:type="gramEnd"/>
    </w:p>
    <w:p w:rsidR="005A1AFE" w:rsidRPr="00CE1FEE" w:rsidRDefault="00F712CA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холодного водоснабжения 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 </w:t>
      </w:r>
      <w:proofErr w:type="gramStart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</w:t>
      </w:r>
      <w:r w:rsidR="00F85A12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F712CA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(собственность, пользование </w:t>
      </w: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F85A12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="00F85A12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_____.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(указать целевое назначение объекта)</w:t>
      </w: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3.2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F85A12">
        <w:rPr>
          <w:rFonts w:ascii="Times New Roman" w:hAnsi="Times New Roman" w:cs="Times New Roman"/>
          <w:sz w:val="24"/>
          <w:szCs w:val="24"/>
        </w:rPr>
        <w:t>–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земельный </w:t>
      </w:r>
      <w:r w:rsidR="00F85A12">
        <w:rPr>
          <w:rFonts w:ascii="Times New Roman" w:hAnsi="Times New Roman" w:cs="Times New Roman"/>
          <w:sz w:val="24"/>
          <w:szCs w:val="24"/>
        </w:rPr>
        <w:t>участок, н</w:t>
      </w:r>
      <w:r w:rsidR="005A1AFE" w:rsidRPr="00CE1FEE">
        <w:rPr>
          <w:rFonts w:ascii="Times New Roman" w:hAnsi="Times New Roman" w:cs="Times New Roman"/>
          <w:sz w:val="24"/>
          <w:szCs w:val="24"/>
        </w:rPr>
        <w:t>а котором планируется</w:t>
      </w:r>
      <w:r w:rsidRPr="00CE1FEE">
        <w:rPr>
          <w:rFonts w:ascii="Times New Roman" w:hAnsi="Times New Roman" w:cs="Times New Roman"/>
          <w:sz w:val="24"/>
          <w:szCs w:val="24"/>
        </w:rPr>
        <w:t>__</w:t>
      </w:r>
      <w:r w:rsidR="00F85A12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_________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</w:t>
      </w:r>
      <w:r w:rsidR="00F85A12">
        <w:rPr>
          <w:rFonts w:ascii="Times New Roman" w:hAnsi="Times New Roman" w:cs="Times New Roman"/>
          <w:sz w:val="24"/>
          <w:szCs w:val="24"/>
        </w:rPr>
        <w:t>__</w:t>
      </w:r>
      <w:r w:rsidR="00F712CA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подключаемого объекта, площадью 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аренда, пользование и т.п.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казать наименование и реквизиты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5A1AFE" w:rsidP="00F85A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="000C59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земельного участка)</w:t>
      </w:r>
    </w:p>
    <w:p w:rsidR="00D76F2C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3.3</w:t>
      </w:r>
      <w:r w:rsidR="005A1AFE" w:rsidRPr="00CE1FEE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D76F2C" w:rsidRPr="00CE1FEE">
        <w:rPr>
          <w:rFonts w:ascii="Times New Roman" w:hAnsi="Times New Roman" w:cs="Times New Roman"/>
          <w:sz w:val="24"/>
          <w:szCs w:val="24"/>
        </w:rPr>
        <w:t>:</w:t>
      </w:r>
    </w:p>
    <w:p w:rsidR="005A1AFE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хозяйственно-питьевое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4C4AEC" w:rsidRPr="00CE1FEE">
        <w:rPr>
          <w:rFonts w:ascii="Times New Roman" w:hAnsi="Times New Roman" w:cs="Times New Roman"/>
          <w:sz w:val="24"/>
          <w:szCs w:val="24"/>
        </w:rPr>
        <w:t>м</w:t>
      </w:r>
      <w:r w:rsidR="004C4AEC"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4AEC" w:rsidRPr="00CE1FEE">
        <w:rPr>
          <w:rFonts w:ascii="Times New Roman" w:hAnsi="Times New Roman" w:cs="Times New Roman"/>
          <w:sz w:val="24"/>
          <w:szCs w:val="24"/>
        </w:rPr>
        <w:t>/</w:t>
      </w:r>
      <w:r w:rsidR="00620B97" w:rsidRPr="00CE1FEE">
        <w:rPr>
          <w:rFonts w:ascii="Times New Roman" w:hAnsi="Times New Roman" w:cs="Times New Roman"/>
          <w:sz w:val="24"/>
          <w:szCs w:val="24"/>
        </w:rPr>
        <w:t>сут</w:t>
      </w:r>
      <w:r w:rsidRPr="00CE1FEE">
        <w:rPr>
          <w:rFonts w:ascii="Times New Roman" w:hAnsi="Times New Roman" w:cs="Times New Roman"/>
          <w:sz w:val="24"/>
          <w:szCs w:val="24"/>
        </w:rPr>
        <w:t>, м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/час, л/с</w:t>
      </w:r>
      <w:r w:rsidR="004C4AEC"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D76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наружное пожаротушение  _____________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C905D2" w:rsidRPr="00CE1FEE">
        <w:rPr>
          <w:rFonts w:ascii="Times New Roman" w:hAnsi="Times New Roman" w:cs="Times New Roman"/>
          <w:sz w:val="24"/>
          <w:szCs w:val="24"/>
        </w:rPr>
        <w:t>внутреннее пожаротушение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C905D2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3.4.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5A1AFE" w:rsidRPr="00CE1FEE">
        <w:rPr>
          <w:rFonts w:ascii="Times New Roman" w:hAnsi="Times New Roman" w:cs="Times New Roman"/>
          <w:sz w:val="24"/>
          <w:szCs w:val="24"/>
        </w:rPr>
        <w:t>2.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3.5</w:t>
      </w:r>
      <w:r w:rsidR="005A1AFE" w:rsidRPr="00CE1FE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A1AFE" w:rsidRPr="00CE1FEE" w:rsidRDefault="005A1AFE" w:rsidP="005A1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B3BD9" w:rsidRPr="00CE1FEE" w:rsidRDefault="000B3BD9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4.1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A1AFE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приложению </w:t>
      </w:r>
      <w:r w:rsidR="00B3310D" w:rsidRPr="00CE1FEE">
        <w:rPr>
          <w:rFonts w:ascii="Times New Roman" w:hAnsi="Times New Roman" w:cs="Times New Roman"/>
          <w:sz w:val="24"/>
          <w:szCs w:val="24"/>
        </w:rPr>
        <w:t>№</w:t>
      </w:r>
      <w:r w:rsidRPr="00CE1FEE">
        <w:rPr>
          <w:rFonts w:ascii="Times New Roman" w:hAnsi="Times New Roman" w:cs="Times New Roman"/>
          <w:sz w:val="24"/>
          <w:szCs w:val="24"/>
        </w:rPr>
        <w:t xml:space="preserve">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E303F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DE303F" w:rsidRPr="00CE1FEE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</w:t>
      </w:r>
      <w:r w:rsidR="000C5927">
        <w:rPr>
          <w:rFonts w:ascii="Times New Roman" w:hAnsi="Times New Roman" w:cs="Times New Roman"/>
          <w:sz w:val="24"/>
          <w:szCs w:val="24"/>
        </w:rPr>
        <w:t>технологическому присоединению)</w:t>
      </w:r>
      <w:r w:rsidR="00DE303F" w:rsidRPr="00CE1FEE">
        <w:rPr>
          <w:rFonts w:ascii="Times New Roman" w:hAnsi="Times New Roman" w:cs="Times New Roman"/>
          <w:sz w:val="24"/>
          <w:szCs w:val="24"/>
        </w:rPr>
        <w:t>, не указанные в пункте 4.3 настоящего договора, не позднее установленного настоящим договором срока подключения (т</w:t>
      </w:r>
      <w:r w:rsidR="002B3993" w:rsidRPr="00CE1FEE"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присоединения) объекта, в том числе: </w:t>
      </w:r>
    </w:p>
    <w:p w:rsidR="002B3993" w:rsidRPr="00CE1FEE" w:rsidRDefault="002B3993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условий подключения (технологического присоединения), </w:t>
      </w:r>
      <w:r w:rsidRPr="00CE1FEE">
        <w:rPr>
          <w:rFonts w:ascii="Times New Roman" w:hAnsi="Times New Roman" w:cs="Times New Roman"/>
          <w:sz w:val="24"/>
          <w:szCs w:val="24"/>
        </w:rPr>
        <w:t>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13962" w:rsidRPr="00CE1FEE" w:rsidRDefault="00B13962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</w:t>
      </w:r>
      <w:r w:rsidR="008E07AC" w:rsidRPr="00CE1FEE">
        <w:rPr>
          <w:rFonts w:ascii="Times New Roman" w:hAnsi="Times New Roman" w:cs="Times New Roman"/>
          <w:sz w:val="24"/>
          <w:szCs w:val="24"/>
        </w:rPr>
        <w:t>домовых сетей и оборудования объекта;</w:t>
      </w:r>
    </w:p>
    <w:p w:rsidR="008E07AC" w:rsidRPr="00CE1FEE" w:rsidRDefault="008E07AC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04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E1FEE">
        <w:rPr>
          <w:rFonts w:ascii="Times New Roman" w:hAnsi="Times New Roman" w:cs="Times New Roman"/>
          <w:sz w:val="24"/>
          <w:szCs w:val="24"/>
        </w:rPr>
        <w:t>2013г. №766 «Об утверждении Правил организации коммерческого учета воды, сточных вод»;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осуществить действия по подключению (технологическому присоединению) к централизованной системе холодного водоснабжения внутриплощадочных </w:t>
      </w:r>
      <w:r w:rsidR="00A548C4" w:rsidRPr="00CE1FEE">
        <w:rPr>
          <w:rFonts w:ascii="Times New Roman" w:hAnsi="Times New Roman" w:cs="Times New Roman"/>
          <w:sz w:val="24"/>
          <w:szCs w:val="24"/>
        </w:rPr>
        <w:t>и (или) внутридомовых сетей и оборудования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A548C4" w:rsidRPr="00CE1FEE" w:rsidRDefault="00A548C4" w:rsidP="00C53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подписать акт о подключении (технологическом присоединении) объекта в течени</w:t>
      </w:r>
      <w:r w:rsidR="003B1C7B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="003B1C7B" w:rsidRPr="000C5927">
        <w:rPr>
          <w:rFonts w:ascii="Times New Roman" w:hAnsi="Times New Roman" w:cs="Times New Roman"/>
          <w:b/>
          <w:sz w:val="24"/>
          <w:szCs w:val="24"/>
        </w:rPr>
        <w:t>20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</w:t>
      </w:r>
      <w:r w:rsidR="00150557" w:rsidRPr="00CE1F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  <w:r w:rsidR="00327EBA" w:rsidRPr="00CE1FEE">
        <w:rPr>
          <w:rFonts w:ascii="Times New Roman" w:hAnsi="Times New Roman" w:cs="Times New Roman"/>
          <w:sz w:val="24"/>
          <w:szCs w:val="24"/>
        </w:rPr>
        <w:t>,</w:t>
      </w:r>
      <w:r w:rsidR="000C5927">
        <w:rPr>
          <w:rFonts w:ascii="Times New Roman" w:hAnsi="Times New Roman" w:cs="Times New Roman"/>
          <w:sz w:val="24"/>
          <w:szCs w:val="24"/>
        </w:rPr>
        <w:t xml:space="preserve"> </w:t>
      </w:r>
      <w:r w:rsidR="00327EBA" w:rsidRPr="00CE1FEE">
        <w:rPr>
          <w:rFonts w:ascii="Times New Roman" w:hAnsi="Times New Roman" w:cs="Times New Roman"/>
          <w:sz w:val="24"/>
          <w:szCs w:val="24"/>
        </w:rPr>
        <w:t>но не ранее выполнения обязательств со стороны организации водопроводно-канализационного хозяйства и не позже срока подключения указанного в договоре</w:t>
      </w:r>
      <w:proofErr w:type="gramStart"/>
      <w:r w:rsidR="00327EBA" w:rsidRPr="00CE1FEE">
        <w:rPr>
          <w:rFonts w:ascii="Times New Roman" w:hAnsi="Times New Roman"/>
          <w:sz w:val="24"/>
          <w:szCs w:val="24"/>
        </w:rPr>
        <w:t>,</w:t>
      </w:r>
      <w:r w:rsidR="00150557" w:rsidRPr="00CE1F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0557" w:rsidRPr="00CE1FEE">
        <w:rPr>
          <w:rFonts w:ascii="Times New Roman" w:hAnsi="Times New Roman" w:cs="Times New Roman"/>
          <w:sz w:val="24"/>
          <w:szCs w:val="24"/>
        </w:rPr>
        <w:t xml:space="preserve">ри отсутствии нарушения выданных условий подключения </w:t>
      </w:r>
      <w:r w:rsidR="001F0E89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установления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</w:t>
      </w:r>
      <w:r w:rsidR="00C510B7" w:rsidRPr="00CE1FEE">
        <w:rPr>
          <w:rFonts w:ascii="Times New Roman" w:hAnsi="Times New Roman" w:cs="Times New Roman"/>
          <w:sz w:val="24"/>
          <w:szCs w:val="24"/>
        </w:rPr>
        <w:t xml:space="preserve">объекта. </w:t>
      </w:r>
      <w:proofErr w:type="gramStart"/>
      <w:r w:rsidR="00C510B7" w:rsidRPr="00CE1FEE">
        <w:rPr>
          <w:rFonts w:ascii="Times New Roman" w:hAnsi="Times New Roman" w:cs="Times New Roman"/>
          <w:sz w:val="24"/>
          <w:szCs w:val="24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</w:t>
      </w:r>
      <w:r w:rsidR="000C1685" w:rsidRPr="00CE1FEE">
        <w:rPr>
          <w:rFonts w:ascii="Times New Roman" w:hAnsi="Times New Roman" w:cs="Times New Roman"/>
          <w:sz w:val="24"/>
          <w:szCs w:val="24"/>
        </w:rPr>
        <w:t xml:space="preserve">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</w:t>
      </w:r>
      <w:r w:rsidR="00C53041" w:rsidRPr="00CE1FEE">
        <w:rPr>
          <w:rFonts w:ascii="Times New Roman" w:hAnsi="Times New Roman" w:cs="Times New Roman"/>
          <w:sz w:val="24"/>
          <w:szCs w:val="24"/>
        </w:rPr>
        <w:t>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="000C5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041" w:rsidRPr="00CE1FEE"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условий </w:t>
      </w:r>
      <w:r w:rsidR="00E4057A" w:rsidRPr="00CE1FEE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 устранения замечаний, выдаваемом организацией 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заказчику не позднее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</w:t>
      </w:r>
      <w:proofErr w:type="gramEnd"/>
      <w:r w:rsidR="002862C6" w:rsidRPr="00CE1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2C6" w:rsidRPr="00CE1FEE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2862C6" w:rsidRPr="00CE1FEE">
        <w:rPr>
          <w:rFonts w:ascii="Times New Roman" w:hAnsi="Times New Roman" w:cs="Times New Roman"/>
          <w:sz w:val="24"/>
          <w:szCs w:val="24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</w:t>
      </w:r>
      <w:r w:rsidR="00C51DA4" w:rsidRPr="00CE1FEE">
        <w:rPr>
          <w:rFonts w:ascii="Times New Roman" w:hAnsi="Times New Roman" w:cs="Times New Roman"/>
          <w:sz w:val="24"/>
          <w:szCs w:val="24"/>
        </w:rPr>
        <w:t xml:space="preserve">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не </w:t>
      </w:r>
      <w:r w:rsidR="00DD0925"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позднее </w:t>
      </w:r>
      <w:r w:rsidR="00DD0925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</w:t>
      </w:r>
      <w:r w:rsidR="00B13883" w:rsidRPr="00CE1FEE">
        <w:rPr>
          <w:rFonts w:ascii="Times New Roman" w:hAnsi="Times New Roman" w:cs="Times New Roman"/>
          <w:sz w:val="24"/>
          <w:szCs w:val="24"/>
        </w:rPr>
        <w:t xml:space="preserve">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 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4.2</w:t>
      </w:r>
      <w:r w:rsidR="00F712CA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4.3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432CAE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а) выполнить условия подключения (технологического присоединения), в том числе 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представить организации водопроводно-канализационного хозяйства выписку из раздела утвержденной в установленном порядке проектной документации в </w:t>
      </w:r>
      <w:r w:rsidR="000F0430" w:rsidRPr="00CE1FEE">
        <w:rPr>
          <w:rFonts w:ascii="Times New Roman" w:hAnsi="Times New Roman" w:cs="Times New Roman"/>
          <w:b/>
          <w:sz w:val="24"/>
          <w:szCs w:val="24"/>
        </w:rPr>
        <w:t>1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 экземпляре, в которой содержатся сведения об инженерном оборудовании, водопроводных сетях, </w:t>
      </w:r>
      <w:r w:rsidR="00432CAE" w:rsidRPr="00CE1FEE">
        <w:rPr>
          <w:rFonts w:ascii="Times New Roman" w:hAnsi="Times New Roman" w:cs="Times New Roman"/>
          <w:sz w:val="24"/>
          <w:szCs w:val="24"/>
        </w:rPr>
        <w:t xml:space="preserve">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 </w:t>
      </w:r>
    </w:p>
    <w:p w:rsidR="00B64DDB" w:rsidRPr="00CE1FEE" w:rsidRDefault="00432CAE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осуществить мероприятия по подготовке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внутриплощадочных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внутридомовых </w:t>
      </w:r>
      <w:r w:rsidR="00F712CA" w:rsidRPr="00CE1FEE">
        <w:rPr>
          <w:rFonts w:ascii="Times New Roman" w:hAnsi="Times New Roman" w:cs="Times New Roman"/>
          <w:sz w:val="24"/>
          <w:szCs w:val="24"/>
        </w:rPr>
        <w:t>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r w:rsidR="00B64DDB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DDB" w:rsidRPr="00CE1FEE" w:rsidRDefault="00B64DDB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322A0" w:rsidRPr="00CE1FEE" w:rsidRDefault="00B64DDB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г) </w:t>
      </w:r>
      <w:r w:rsidR="003510B0" w:rsidRPr="00CE1FEE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течении</w:t>
      </w:r>
      <w:r w:rsidR="003510B0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3510B0" w:rsidRPr="00CE1FEE">
        <w:rPr>
          <w:rFonts w:ascii="Times New Roman" w:hAnsi="Times New Roman" w:cs="Times New Roman"/>
          <w:sz w:val="24"/>
          <w:szCs w:val="24"/>
        </w:rPr>
        <w:t xml:space="preserve"> дней со дня утверждения застройщиком или техническим заказчиком таких </w:t>
      </w:r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изменений предложение о внесении соответствующих изменений в настоящий договор. </w:t>
      </w:r>
      <w:proofErr w:type="gramStart"/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</w:t>
      </w:r>
      <w:r w:rsidR="004C33B2" w:rsidRPr="00CE1FEE">
        <w:rPr>
          <w:rFonts w:ascii="Times New Roman" w:hAnsi="Times New Roman" w:cs="Times New Roman"/>
          <w:sz w:val="24"/>
          <w:szCs w:val="24"/>
        </w:rPr>
        <w:t>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C33B2" w:rsidRPr="00CE1FEE">
        <w:rPr>
          <w:rFonts w:ascii="Times New Roman" w:hAnsi="Times New Roman" w:cs="Times New Roman"/>
          <w:sz w:val="24"/>
          <w:szCs w:val="24"/>
        </w:rPr>
        <w:t>2006г. №83 «Об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="004C33B2" w:rsidRPr="00CE1FEE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5322A0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2CA" w:rsidRPr="00CE1FEE" w:rsidRDefault="005322A0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д)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712CA" w:rsidRPr="00CE1FE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уведомление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о выполнении условий подключения (технологического присоединения); </w:t>
      </w:r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е</w:t>
      </w:r>
      <w:r w:rsidR="00F712CA" w:rsidRPr="00CE1FEE">
        <w:rPr>
          <w:rFonts w:ascii="Times New Roman" w:hAnsi="Times New Roman" w:cs="Times New Roman"/>
          <w:sz w:val="24"/>
          <w:szCs w:val="24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</w:t>
      </w:r>
      <w:r w:rsidR="00D562D5" w:rsidRPr="00CE1FEE">
        <w:rPr>
          <w:rFonts w:ascii="Times New Roman" w:hAnsi="Times New Roman" w:cs="Times New Roman"/>
          <w:sz w:val="24"/>
          <w:szCs w:val="24"/>
        </w:rPr>
        <w:t xml:space="preserve">, в том числе готовности внутриплощадочных и (или) внутридомовых сетей и оборудования объектак приему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холодной воды, </w:t>
      </w:r>
      <w:r w:rsidR="00D562D5" w:rsidRPr="00CE1FEE">
        <w:rPr>
          <w:rFonts w:ascii="Times New Roman" w:hAnsi="Times New Roman" w:cs="Times New Roman"/>
          <w:sz w:val="24"/>
          <w:szCs w:val="24"/>
        </w:rPr>
        <w:t>промывки и дезинфекции внутриплощадочных и (или) внутридомовых сетей и оборудования</w:t>
      </w:r>
      <w:r w:rsidRPr="00CE1FEE">
        <w:rPr>
          <w:rFonts w:ascii="Times New Roman" w:hAnsi="Times New Roman" w:cs="Times New Roman"/>
          <w:sz w:val="24"/>
          <w:szCs w:val="24"/>
        </w:rPr>
        <w:t>, а также установления пломб на приборах учета (узлах учета) холодной воды, кранах, фланцах, задвижках на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их обводах;</w:t>
      </w:r>
      <w:proofErr w:type="gramEnd"/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ж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холодного водоснабжения в размере и сроки, которые </w:t>
      </w:r>
      <w:r w:rsidRPr="00CE1FEE">
        <w:rPr>
          <w:rFonts w:ascii="Times New Roman" w:hAnsi="Times New Roman" w:cs="Times New Roman"/>
          <w:sz w:val="24"/>
          <w:szCs w:val="24"/>
        </w:rPr>
        <w:t>предусмотрены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712CA" w:rsidRPr="00CE1FEE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4.4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712CA" w:rsidRPr="00CE1FEE" w:rsidRDefault="00F712CA" w:rsidP="00F71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10D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 xml:space="preserve">V. Размер платы </w:t>
      </w:r>
      <w:r w:rsidR="00B3310D" w:rsidRPr="00CE1FEE">
        <w:rPr>
          <w:rFonts w:ascii="Times New Roman" w:hAnsi="Times New Roman" w:cs="Times New Roman"/>
          <w:b/>
          <w:sz w:val="24"/>
          <w:szCs w:val="24"/>
        </w:rPr>
        <w:t xml:space="preserve">за подключение (технологическое </w:t>
      </w:r>
      <w:r w:rsidRPr="00CE1FEE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F712CA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01236B" w:rsidRPr="00CE1FEE" w:rsidRDefault="0001236B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5.1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>.</w:t>
      </w:r>
    </w:p>
    <w:p w:rsidR="00BE1362" w:rsidRPr="00CE1FEE" w:rsidRDefault="00B3310D" w:rsidP="00BE1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5.2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</w:t>
      </w:r>
      <w:r w:rsidR="00BE1362" w:rsidRPr="00CE1FEE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</w:t>
      </w:r>
      <w:r w:rsidR="007D2D9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5.3.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5.1.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5.2.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BE1362" w:rsidRPr="00CE1FEE" w:rsidRDefault="00BE1362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5.4.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присоединение):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/не включена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E1FEE">
        <w:rPr>
          <w:rFonts w:ascii="Times New Roman" w:hAnsi="Times New Roman" w:cs="Times New Roman"/>
          <w:sz w:val="24"/>
          <w:szCs w:val="24"/>
        </w:rPr>
        <w:t>(указать нужное);</w:t>
      </w:r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5.5.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62" w:rsidRPr="00CE1FEE" w:rsidRDefault="00BE1362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6F5F1F" w:rsidRPr="00CE1FEE" w:rsidRDefault="006F5F1F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6.1. Организация водопроводно-канализационного хозяйства осуществляет фактическое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7D2D93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6.2.Объект считается подключенным к централизованной системе холодного водоснабжения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D75F39" w:rsidRPr="00CE1FEE">
        <w:rPr>
          <w:rFonts w:ascii="Times New Roman" w:hAnsi="Times New Roman" w:cs="Times New Roman"/>
          <w:sz w:val="24"/>
          <w:szCs w:val="24"/>
        </w:rPr>
        <w:t>№</w:t>
      </w:r>
      <w:r w:rsidR="00646759" w:rsidRPr="00CE1FEE">
        <w:rPr>
          <w:rFonts w:ascii="Times New Roman" w:hAnsi="Times New Roman" w:cs="Times New Roman"/>
          <w:sz w:val="24"/>
          <w:szCs w:val="24"/>
        </w:rPr>
        <w:t>4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6.3. Акт о подключении (технологическом присоединении) объекта подписыва</w:t>
      </w:r>
      <w:r w:rsidR="00F55B98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тся сторонами в 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Pr="00CE1FE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и проведения работ по промывке и дезинфекции внутриплощадочных и (или) внутридомовых </w:t>
      </w:r>
      <w:r w:rsidR="00A87531" w:rsidRPr="00CE1FEE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20B5C" w:rsidRPr="00CE1FEE" w:rsidRDefault="00BE1362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отдельного договора организация водопроводно-канализационного хозяйства осуществляет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A87531" w:rsidRPr="00CE1FEE" w:rsidRDefault="009C5714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количество холодной воды, израсходованной на промывку, отражаются в акте о подключении (технологическом присоединении) объекта.    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6.5.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A509B1" w:rsidRPr="00CE1FEE" w:rsidRDefault="00A509B1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 и если эти обстоятельства повлияли на исполнение настоящего договора.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8.2.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9.1.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9.2.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9.3.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в течение </w:t>
      </w:r>
      <w:r w:rsidR="00220B5C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D75F39" w:rsidRPr="00CE1FEE" w:rsidRDefault="00243B51" w:rsidP="00D75F3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9.4.</w:t>
      </w:r>
      <w:r w:rsidR="00220B5C" w:rsidRPr="00CE1FEE">
        <w:rPr>
          <w:rFonts w:ascii="Times New Roman" w:hAnsi="Times New Roman"/>
          <w:sz w:val="24"/>
          <w:szCs w:val="24"/>
        </w:rPr>
        <w:t xml:space="preserve"> Стороны составляют акт об урегулировании спора, разногласий.</w:t>
      </w:r>
    </w:p>
    <w:p w:rsidR="00D75F39" w:rsidRPr="00CE1FEE" w:rsidRDefault="00D75F39" w:rsidP="00BD0B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9.5.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5F39" w:rsidRPr="00CE1FEE" w:rsidRDefault="00D75F39" w:rsidP="00BD0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F866EF" w:rsidRPr="00CE1FEE" w:rsidRDefault="00F866EF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BA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10.1. </w:t>
      </w:r>
      <w:r w:rsidR="00327EBA" w:rsidRPr="00CE1FEE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</w:t>
      </w:r>
      <w:r w:rsidR="00327EBA" w:rsidRPr="00CE1FEE">
        <w:rPr>
          <w:rFonts w:ascii="Times New Roman" w:hAnsi="Times New Roman"/>
          <w:sz w:val="24"/>
          <w:szCs w:val="24"/>
        </w:rPr>
        <w:t>.</w:t>
      </w:r>
    </w:p>
    <w:p w:rsidR="00D75F39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10.2. По соглашению сторон обязательства по настоящему договору могут быть исполнены досрочно.</w:t>
      </w:r>
    </w:p>
    <w:p w:rsidR="00D75F39" w:rsidRPr="00CE1FEE" w:rsidRDefault="00D75F39" w:rsidP="006966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10.3.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14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10.4. Настоящий договор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D75F39" w:rsidRPr="00CE1FEE" w:rsidRDefault="00D75F39" w:rsidP="00D75F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20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5F39" w:rsidRPr="00CE1FEE" w:rsidRDefault="00D75F39" w:rsidP="00D75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28475D" w:rsidRPr="00CE1FEE" w:rsidRDefault="0028475D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11.1.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11.2.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D250A" w:rsidRPr="00CE1FEE">
        <w:rPr>
          <w:rFonts w:ascii="Times New Roman" w:hAnsi="Times New Roman" w:cs="Times New Roman"/>
          <w:sz w:val="24"/>
          <w:szCs w:val="24"/>
        </w:rPr>
        <w:t>«</w:t>
      </w:r>
      <w:r w:rsidRPr="00CE1FEE">
        <w:rPr>
          <w:rFonts w:ascii="Times New Roman" w:hAnsi="Times New Roman" w:cs="Times New Roman"/>
          <w:sz w:val="24"/>
          <w:szCs w:val="24"/>
        </w:rPr>
        <w:t>Интернет</w:t>
      </w:r>
      <w:r w:rsidR="009D250A" w:rsidRPr="00CE1FEE">
        <w:rPr>
          <w:rFonts w:ascii="Times New Roman" w:hAnsi="Times New Roman" w:cs="Times New Roman"/>
          <w:sz w:val="24"/>
          <w:szCs w:val="24"/>
        </w:rPr>
        <w:t>»</w:t>
      </w:r>
      <w:r w:rsidRPr="00CE1F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11.3. При исполнении договора стороны обязуются руководствоваться законодательством.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11.4. Настоящий договор составлен в 2 экземплярах, имеющих равную юридическую силу.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11.5. Приложения к настоящему договору являются его неотъемлемой частью.</w:t>
      </w:r>
    </w:p>
    <w:p w:rsidR="001356A5" w:rsidRPr="00CE1FEE" w:rsidRDefault="001356A5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3215D3" w:rsidP="001356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1356A5" w:rsidRPr="00CE1FE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D75F39" w:rsidRPr="00CE1FEE" w:rsidRDefault="00D75F39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6A5" w:rsidRPr="00CE1FEE" w:rsidRDefault="004C4AEC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КГУП</w:t>
      </w:r>
      <w:r w:rsidR="001356A5" w:rsidRPr="00CE1FEE">
        <w:rPr>
          <w:rFonts w:ascii="Times New Roman" w:hAnsi="Times New Roman" w:cs="Times New Roman"/>
          <w:sz w:val="24"/>
          <w:szCs w:val="24"/>
        </w:rPr>
        <w:t xml:space="preserve"> «</w:t>
      </w:r>
      <w:r w:rsidRPr="00CE1FEE">
        <w:rPr>
          <w:rFonts w:ascii="Times New Roman" w:hAnsi="Times New Roman" w:cs="Times New Roman"/>
          <w:sz w:val="24"/>
          <w:szCs w:val="24"/>
        </w:rPr>
        <w:t>Камчатский</w:t>
      </w:r>
      <w:r w:rsidR="001356A5" w:rsidRPr="00CE1FEE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</w:r>
      <w:r w:rsidR="000C5927">
        <w:rPr>
          <w:rFonts w:ascii="Times New Roman" w:hAnsi="Times New Roman" w:cs="Times New Roman"/>
          <w:sz w:val="24"/>
          <w:szCs w:val="24"/>
        </w:rPr>
        <w:tab/>
      </w:r>
      <w:r w:rsidR="001356A5" w:rsidRPr="00CE1FEE">
        <w:rPr>
          <w:rFonts w:ascii="Times New Roman" w:hAnsi="Times New Roman" w:cs="Times New Roman"/>
          <w:sz w:val="24"/>
          <w:szCs w:val="24"/>
        </w:rPr>
        <w:t>Адрес: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Адрес: 683009, г. Петропавловск-Камчатский,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ИНН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пр. Циолковского, д. 3/1</w:t>
      </w:r>
      <w:r w:rsidR="004C4AEC" w:rsidRPr="00CE1FEE">
        <w:rPr>
          <w:rFonts w:ascii="Times New Roman" w:hAnsi="Times New Roman" w:cs="Times New Roman"/>
          <w:sz w:val="24"/>
          <w:szCs w:val="24"/>
        </w:rPr>
        <w:t>, т.218-628</w:t>
      </w:r>
      <w:r w:rsidR="004C4AEC" w:rsidRPr="00CE1FEE">
        <w:rPr>
          <w:rFonts w:ascii="Times New Roman" w:hAnsi="Times New Roman" w:cs="Times New Roman"/>
          <w:sz w:val="24"/>
          <w:szCs w:val="24"/>
        </w:rPr>
        <w:tab/>
      </w:r>
      <w:r w:rsidR="004C4AEC" w:rsidRPr="00CE1FEE">
        <w:rPr>
          <w:rFonts w:ascii="Times New Roman" w:hAnsi="Times New Roman" w:cs="Times New Roman"/>
          <w:sz w:val="24"/>
          <w:szCs w:val="24"/>
        </w:rPr>
        <w:tab/>
      </w:r>
      <w:r w:rsidR="000C5927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>КПП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ИНН 4101119472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ОГРН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КПП 410101001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/с</w:t>
      </w:r>
      <w:r w:rsidRPr="00CE1FEE">
        <w:rPr>
          <w:rFonts w:ascii="Times New Roman" w:hAnsi="Times New Roman" w:cs="Times New Roman"/>
          <w:sz w:val="24"/>
          <w:szCs w:val="24"/>
        </w:rPr>
        <w:br/>
        <w:t>ОКПО 97855091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к/с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/с 40602810000100000036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БИК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АКБ «Муниципальный Камчатпрофитбанк»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к/с 301001810100000000717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БИК 043002717</w:t>
      </w:r>
    </w:p>
    <w:p w:rsidR="001356A5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927" w:rsidRPr="00CE1FEE" w:rsidRDefault="000C5927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1356A5" w:rsidRPr="00CE1FEE" w:rsidRDefault="001356A5">
      <w:pPr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br w:type="page"/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 w:firstLine="567"/>
        <w:jc w:val="right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УСЛОВИЯ ПОДКЛЮЧЕНИЯ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(технологического присоединения) объекта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к централизованной системе холодного водоснабжения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4AEC" w:rsidRPr="00CE1FEE" w:rsidRDefault="00395590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sz w:val="22"/>
          <w:szCs w:val="22"/>
        </w:rPr>
      </w:pPr>
      <w:r w:rsidRPr="00CE1FEE">
        <w:rPr>
          <w:rFonts w:ascii="Times New Roman" w:hAnsi="Times New Roman" w:cs="Times New Roman"/>
          <w:sz w:val="22"/>
          <w:szCs w:val="22"/>
        </w:rPr>
        <w:t>№__________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________________ от </w:t>
      </w:r>
      <w:r w:rsidRPr="00CE1FEE">
        <w:rPr>
          <w:rFonts w:ascii="Times New Roman" w:hAnsi="Times New Roman" w:cs="Times New Roman"/>
          <w:sz w:val="22"/>
          <w:szCs w:val="22"/>
        </w:rPr>
        <w:t>«</w:t>
      </w:r>
      <w:r w:rsidR="004C4AEC" w:rsidRPr="00CE1FEE">
        <w:rPr>
          <w:rFonts w:ascii="Times New Roman" w:hAnsi="Times New Roman" w:cs="Times New Roman"/>
          <w:sz w:val="22"/>
          <w:szCs w:val="22"/>
        </w:rPr>
        <w:t>__</w:t>
      </w:r>
      <w:r w:rsidRPr="00CE1FEE">
        <w:rPr>
          <w:rFonts w:ascii="Times New Roman" w:hAnsi="Times New Roman" w:cs="Times New Roman"/>
          <w:sz w:val="22"/>
          <w:szCs w:val="22"/>
        </w:rPr>
        <w:t>»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 _______</w:t>
      </w:r>
      <w:r w:rsidRPr="00CE1FEE">
        <w:rPr>
          <w:rFonts w:ascii="Times New Roman" w:hAnsi="Times New Roman" w:cs="Times New Roman"/>
          <w:sz w:val="22"/>
          <w:szCs w:val="22"/>
        </w:rPr>
        <w:t>__</w:t>
      </w:r>
      <w:r w:rsidR="004C4AEC" w:rsidRPr="00CE1FEE">
        <w:rPr>
          <w:rFonts w:ascii="Times New Roman" w:hAnsi="Times New Roman" w:cs="Times New Roman"/>
          <w:sz w:val="22"/>
          <w:szCs w:val="22"/>
        </w:rPr>
        <w:t>___ 20_</w:t>
      </w:r>
      <w:r w:rsidRPr="00CE1FEE">
        <w:rPr>
          <w:rFonts w:ascii="Times New Roman" w:hAnsi="Times New Roman" w:cs="Times New Roman"/>
          <w:sz w:val="22"/>
          <w:szCs w:val="22"/>
        </w:rPr>
        <w:t>_</w:t>
      </w:r>
      <w:r w:rsidR="004C4AEC" w:rsidRPr="00CE1FEE">
        <w:rPr>
          <w:rFonts w:ascii="Times New Roman" w:hAnsi="Times New Roman" w:cs="Times New Roman"/>
          <w:sz w:val="22"/>
          <w:szCs w:val="22"/>
        </w:rPr>
        <w:t>_ г.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"/>
        <w:gridCol w:w="1620"/>
        <w:gridCol w:w="7876"/>
      </w:tblGrid>
      <w:tr w:rsidR="00CE1FEE" w:rsidRPr="00CE1FEE" w:rsidTr="000C5927">
        <w:trPr>
          <w:trHeight w:val="314"/>
        </w:trPr>
        <w:tc>
          <w:tcPr>
            <w:tcW w:w="53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0C592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 20___ г</w:t>
            </w:r>
            <w:r w:rsidR="00395590" w:rsidRPr="00CE1F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4C4AEC" w:rsidRPr="00CE1FEE" w:rsidTr="000C5927">
        <w:trPr>
          <w:trHeight w:val="314"/>
        </w:trPr>
        <w:tc>
          <w:tcPr>
            <w:tcW w:w="53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2774"/>
        <w:gridCol w:w="6686"/>
      </w:tblGrid>
      <w:tr w:rsidR="00CE1FEE" w:rsidRPr="00CE1FEE" w:rsidTr="004C4AEC">
        <w:trPr>
          <w:trHeight w:val="299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4C4AEC">
        <w:trPr>
          <w:trHeight w:val="285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481"/>
        <w:gridCol w:w="4979"/>
      </w:tblGrid>
      <w:tr w:rsidR="00CE1FEE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974"/>
        <w:gridCol w:w="4486"/>
      </w:tblGrid>
      <w:tr w:rsidR="004C4AEC" w:rsidRPr="00CE1FEE" w:rsidTr="004C4AEC">
        <w:trPr>
          <w:trHeight w:val="313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"/>
        <w:gridCol w:w="1525"/>
        <w:gridCol w:w="7971"/>
      </w:tblGrid>
      <w:tr w:rsidR="004C4AEC" w:rsidRPr="00CE1FEE" w:rsidTr="000C5927">
        <w:trPr>
          <w:trHeight w:val="328"/>
        </w:trPr>
        <w:tc>
          <w:tcPr>
            <w:tcW w:w="53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7971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384"/>
        <w:gridCol w:w="5076"/>
      </w:tblGrid>
      <w:tr w:rsidR="004C4AEC" w:rsidRPr="00CE1FEE" w:rsidTr="004C4AEC">
        <w:trPr>
          <w:trHeight w:val="285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9"/>
        <w:gridCol w:w="5455"/>
      </w:tblGrid>
      <w:tr w:rsidR="00CE1FEE" w:rsidRPr="00CE1FEE" w:rsidTr="004C4AEC">
        <w:trPr>
          <w:trHeight w:val="454"/>
        </w:trPr>
        <w:tc>
          <w:tcPr>
            <w:tcW w:w="5070" w:type="dxa"/>
            <w:vMerge w:val="restart"/>
            <w:shd w:val="clear" w:color="auto" w:fill="auto"/>
          </w:tcPr>
          <w:p w:rsidR="004C4AEC" w:rsidRPr="00CE1FEE" w:rsidRDefault="004C4AEC" w:rsidP="004763B6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7.Точка подключения (технологического присоединения) к централизованной системе холодного водоснабжения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(адрес, </w:t>
            </w:r>
            <w:r w:rsidR="004763B6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ВК на границе земельного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_______________________________</w:t>
            </w:r>
            <w:r w:rsidR="000C59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___, </w:t>
            </w:r>
          </w:p>
        </w:tc>
      </w:tr>
      <w:tr w:rsidR="00CE1FEE" w:rsidRPr="00CE1FEE" w:rsidTr="004C4AEC">
        <w:trPr>
          <w:trHeight w:val="141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FEE" w:rsidRPr="00CE1FEE" w:rsidTr="004C4AEC">
        <w:trPr>
          <w:trHeight w:val="267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="000C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ул.: __________________________</w:t>
            </w:r>
            <w:r w:rsidR="000C59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E1FEE" w:rsidRPr="00CE1FEE" w:rsidTr="004C4AEC">
        <w:trPr>
          <w:trHeight w:val="295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</w:tr>
      <w:tr w:rsidR="00CE1FEE" w:rsidRPr="00CE1FEE" w:rsidTr="004C4AEC">
        <w:trPr>
          <w:trHeight w:val="120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215D3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Зона водоснабжения</w:t>
            </w: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C4AEC" w:rsidRPr="00CE1FEE" w:rsidTr="004C4AEC">
        <w:trPr>
          <w:trHeight w:val="123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100"/>
        <w:gridCol w:w="9298"/>
        <w:gridCol w:w="100"/>
      </w:tblGrid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объектов на границе земельного участка предусмотреть строительство  колодца (камеры) п. 7, из железобетонных элементов (ГОСТ 8020-90*).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колодце (камере) пункта 8.1 подключить водопровод расчетного сечения с задвижкой из высокопрочного чугуна, с обрезиненным клином (завод изготовитель и </w:t>
            </w:r>
            <w:r w:rsidR="00E03C95" w:rsidRPr="00CE1FEE">
              <w:rPr>
                <w:rFonts w:ascii="Times New Roman" w:hAnsi="Times New Roman" w:cs="Times New Roman"/>
                <w:sz w:val="24"/>
                <w:szCs w:val="24"/>
              </w:rPr>
              <w:t>параметры давления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дополнительно в процессе проектирования) и узлом учета воды.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прокладки водопровода из полиэтиленовых труб работы производить согласно СП 40-102-2000 «Проектирование и монтаж трубопроводов систем водоснабжения и канализации из полимерных материалов». Водопровод прокладывать с применением </w:t>
            </w:r>
            <w:proofErr w:type="spellStart"/>
            <w:r w:rsidRPr="00CE1FEE">
              <w:rPr>
                <w:rStyle w:val="4"/>
                <w:rFonts w:eastAsia="Calibri"/>
                <w:sz w:val="24"/>
                <w:szCs w:val="24"/>
              </w:rPr>
              <w:t>детекционной</w:t>
            </w:r>
            <w:proofErr w:type="spellEnd"/>
            <w:r w:rsidRPr="00CE1FEE">
              <w:rPr>
                <w:rStyle w:val="4"/>
                <w:rFonts w:eastAsia="Calibri"/>
                <w:sz w:val="24"/>
                <w:szCs w:val="24"/>
              </w:rPr>
              <w:t xml:space="preserve"> сигнальной ленты ЛСВ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водоснабжения осуществлять в соответствии с требованиями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нормативных актов в сфере строительства (СП 31.13330.2012, </w:t>
            </w:r>
            <w:r w:rsidR="001104DE" w:rsidRPr="00CE1FEE">
              <w:rPr>
                <w:rFonts w:ascii="Times New Roman" w:hAnsi="Times New Roman"/>
                <w:sz w:val="24"/>
                <w:szCs w:val="24"/>
              </w:rPr>
              <w:t>СП 129.13330.2012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) и пожарной безопасности (СП 8.13130.2009).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колодцах/камерах, в том числе на колодце подключения  - установить люки ВЧШГ шарнирного типа с запорным устройством в соответствии с ГОСТ 3634-99.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документации,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37056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сетей заказчика проводится поэтапно с составлением соответствующих актов на следующие виды работ: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Протоколы качества воды;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в М 1:500, с нанесением подключаемого объекта и внутриплощадочных сетей.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137056" w:rsidP="00137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/>
                <w:sz w:val="24"/>
                <w:szCs w:val="24"/>
              </w:rPr>
              <w:t>Проверка технической готовности внутриплощадочных  сетей проводится организацией водопроводно-коммунального хозяйства в течение 20-ти рабочих дней после получения уведомления от заказчика.</w:t>
            </w:r>
          </w:p>
        </w:tc>
      </w:tr>
      <w:tr w:rsidR="00137056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137056" w:rsidRPr="00CE1FEE" w:rsidRDefault="00137056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137056" w:rsidRPr="00CE1FEE" w:rsidRDefault="00137056" w:rsidP="000C07B1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Контроль, в том числе отбор проб, за промывкой и дезинфекцией внутриплощадочных и внутридомовых сетей проводится в присутствии</w:t>
            </w:r>
            <w:r w:rsidR="000C07B1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организации ВКХ.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484"/>
        <w:gridCol w:w="4872"/>
      </w:tblGrid>
      <w:tr w:rsidR="004C4AEC" w:rsidRPr="00CE1FEE" w:rsidTr="00395590">
        <w:trPr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84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74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Гарантируемый напор в месте присоединения 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геодезическая отметка верха трубы 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360"/>
        <w:gridCol w:w="4980"/>
      </w:tblGrid>
      <w:tr w:rsidR="004C4AEC" w:rsidRPr="00CE1FEE" w:rsidTr="00395590">
        <w:tc>
          <w:tcPr>
            <w:tcW w:w="655" w:type="dxa"/>
            <w:shd w:val="clear" w:color="auto" w:fill="auto"/>
          </w:tcPr>
          <w:p w:rsidR="004C4AEC" w:rsidRPr="00CE1FEE" w:rsidRDefault="00900FE2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4AEC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-88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Разрешаемый отбор объема холодной воды и режим водопотребления (отпуска)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Не более_______</w:t>
            </w:r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395590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8668E7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  <w:proofErr w:type="gramStart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/сек)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пожаротушения)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422"/>
        <w:gridCol w:w="484"/>
        <w:gridCol w:w="4436"/>
        <w:gridCol w:w="317"/>
      </w:tblGrid>
      <w:tr w:rsidR="00CE1FEE" w:rsidRPr="00CE1FEE" w:rsidTr="002A40A7">
        <w:trPr>
          <w:gridAfter w:val="1"/>
          <w:wAfter w:w="317" w:type="dxa"/>
          <w:trHeight w:val="2394"/>
        </w:trPr>
        <w:tc>
          <w:tcPr>
            <w:tcW w:w="655" w:type="dxa"/>
            <w:vMerge w:val="restart"/>
            <w:shd w:val="clear" w:color="auto" w:fill="auto"/>
          </w:tcPr>
          <w:p w:rsidR="00DF13E0" w:rsidRPr="00CE1FEE" w:rsidRDefault="00DF13E0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установке приборов учета воды и устройству узла учета,</w:t>
            </w:r>
            <w:r w:rsidR="00124A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средствам измерений (приборам учета)  воды в узлах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требования </w:t>
            </w:r>
            <w:r w:rsidR="00124A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проектированию узла учета, к месту размещения узла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схеме установки прибора учета и иных компонентов узла учета, </w:t>
            </w:r>
            <w:r w:rsidR="00137056"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      </w:r>
            <w:proofErr w:type="gramEnd"/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указания на определенные марки</w:t>
            </w:r>
            <w:r w:rsidR="00124A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приборов и методики измерения)</w:t>
            </w: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См. прил. к условиям подключения</w:t>
            </w:r>
          </w:p>
        </w:tc>
      </w:tr>
      <w:tr w:rsidR="00CE1FEE" w:rsidRPr="00CE1FEE" w:rsidTr="002A40A7">
        <w:trPr>
          <w:gridAfter w:val="1"/>
          <w:wAfter w:w="317" w:type="dxa"/>
          <w:trHeight w:val="2005"/>
        </w:trPr>
        <w:tc>
          <w:tcPr>
            <w:tcW w:w="655" w:type="dxa"/>
            <w:vMerge/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3E0" w:rsidRPr="00CE1FEE" w:rsidRDefault="006D1037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(включает технические условия на проектирование и установку узла учета, требования к прибору учета воды не должны содержать указания на определенные марки приборов и методики измерения)</w:t>
            </w:r>
          </w:p>
        </w:tc>
      </w:tr>
      <w:tr w:rsidR="004C4AEC" w:rsidRPr="00CE1FEE" w:rsidTr="002A40A7">
        <w:tc>
          <w:tcPr>
            <w:tcW w:w="655" w:type="dxa"/>
            <w:shd w:val="clear" w:color="auto" w:fill="auto"/>
          </w:tcPr>
          <w:p w:rsidR="004C4AEC" w:rsidRPr="00CE1FEE" w:rsidRDefault="004C4AEC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соблюдения условий пожарной безопасности и подаче расчетных расходов холодной воды для пожаротушения: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Наружное и внутреннее пожаротушение предусмотреть согласно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5"/>
        <w:gridCol w:w="4910"/>
        <w:gridCol w:w="4891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 по рациональному использованию холодной воды, имеющий рекомендательный характер: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протечек в водоразборных приборах; своевременный контроль состояния сетей и оборудования водораспределения и их ремонт; иные энергосберегающие технологии, направленные на рациональное использование питьевой воды в т.ч. установка на водопроводных кранах аэрационных сеточек.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906"/>
        <w:gridCol w:w="4753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515009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Граница эксплуатационной ответственности по водопроводным сетям организации 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водопроводно-канализационного хозяйства и 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казчика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водоснабжения. Фланец присоединительного патрубка в колодце / камере пункта 8.1 является границей балансовой принадлежности.</w:t>
            </w:r>
          </w:p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сети водоснабжения от объекта до точки присоединения, включая колодец/камеру.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 w:rsidRPr="00CE1FEE">
        <w:rPr>
          <w:snapToGrid/>
          <w:szCs w:val="24"/>
        </w:rPr>
        <w:t>Приложение: технические условия на проектирование и установку узла учета.</w:t>
      </w: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 w:rsidRPr="00CE1FEE">
        <w:rPr>
          <w:snapToGrid/>
          <w:szCs w:val="24"/>
        </w:rPr>
        <w:t xml:space="preserve">Главный инженер                                  </w:t>
      </w:r>
      <w:r w:rsidRPr="00CE1FEE">
        <w:rPr>
          <w:sz w:val="22"/>
          <w:szCs w:val="22"/>
        </w:rPr>
        <w:t>_______________/_________/</w:t>
      </w:r>
    </w:p>
    <w:p w:rsidR="004C4AEC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124A9C" w:rsidRDefault="00124A9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124A9C" w:rsidRDefault="00124A9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124A9C" w:rsidRDefault="00124A9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124A9C" w:rsidRPr="00CE1FEE" w:rsidRDefault="00124A9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3"/>
        <w:gridCol w:w="3367"/>
      </w:tblGrid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водопроводно-</w:t>
            </w:r>
            <w:r w:rsidR="005449AA"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анализационного хозяйства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_________________/________/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_______________/_________/ </w:t>
            </w:r>
          </w:p>
        </w:tc>
      </w:tr>
      <w:tr w:rsidR="004C4AEC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395590" w:rsidRPr="00CE1FEE" w:rsidRDefault="004C4AEC" w:rsidP="00124A9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</w:pPr>
      <w:r w:rsidRPr="00CE1FEE">
        <w:rPr>
          <w:sz w:val="16"/>
          <w:szCs w:val="16"/>
        </w:rPr>
        <w:t xml:space="preserve">м.п.                                                                                                                                                   </w:t>
      </w:r>
      <w:proofErr w:type="spellStart"/>
      <w:r w:rsidRPr="00CE1FEE">
        <w:rPr>
          <w:sz w:val="16"/>
          <w:szCs w:val="16"/>
        </w:rPr>
        <w:t>м.п</w:t>
      </w:r>
      <w:proofErr w:type="spellEnd"/>
      <w:r w:rsidRPr="00CE1FEE">
        <w:rPr>
          <w:sz w:val="16"/>
          <w:szCs w:val="16"/>
        </w:rPr>
        <w:t>.</w:t>
      </w:r>
      <w:r w:rsidR="00395590" w:rsidRPr="00CE1FEE">
        <w:br w:type="page"/>
      </w:r>
    </w:p>
    <w:p w:rsidR="007D6F12" w:rsidRPr="007D6F12" w:rsidRDefault="007D6F12" w:rsidP="007D6F12">
      <w:pPr>
        <w:spacing w:after="0" w:line="240" w:lineRule="auto"/>
        <w:jc w:val="right"/>
        <w:rPr>
          <w:rFonts w:ascii="Times New Roman" w:hAnsi="Times New Roman"/>
          <w:b/>
          <w:bCs/>
          <w:i/>
          <w:snapToGrid w:val="0"/>
          <w:sz w:val="18"/>
          <w:szCs w:val="18"/>
        </w:rPr>
      </w:pPr>
      <w:r w:rsidRPr="007D6F12">
        <w:rPr>
          <w:rFonts w:ascii="Times New Roman" w:hAnsi="Times New Roman"/>
          <w:b/>
          <w:bCs/>
          <w:i/>
          <w:snapToGrid w:val="0"/>
          <w:sz w:val="18"/>
          <w:szCs w:val="18"/>
        </w:rPr>
        <w:lastRenderedPageBreak/>
        <w:t xml:space="preserve">Приложение № 1 </w:t>
      </w:r>
    </w:p>
    <w:p w:rsidR="007D6F12" w:rsidRPr="007D6F12" w:rsidRDefault="007D6F12" w:rsidP="007D6F12">
      <w:pPr>
        <w:spacing w:after="0" w:line="240" w:lineRule="auto"/>
        <w:jc w:val="right"/>
        <w:rPr>
          <w:rFonts w:ascii="Times New Roman" w:hAnsi="Times New Roman"/>
          <w:b/>
          <w:bCs/>
          <w:i/>
          <w:snapToGrid w:val="0"/>
          <w:sz w:val="18"/>
          <w:szCs w:val="18"/>
        </w:rPr>
      </w:pPr>
      <w:r w:rsidRPr="007D6F12">
        <w:rPr>
          <w:rFonts w:ascii="Times New Roman" w:hAnsi="Times New Roman"/>
          <w:b/>
          <w:bCs/>
          <w:i/>
          <w:snapToGrid w:val="0"/>
          <w:sz w:val="18"/>
          <w:szCs w:val="18"/>
        </w:rPr>
        <w:t xml:space="preserve">                                                                                                               к условиям подключения (технологического присоединения) к централизованной системе холодного водоснабжения  </w:t>
      </w:r>
    </w:p>
    <w:p w:rsidR="007D6F12" w:rsidRPr="007D6F12" w:rsidRDefault="007D6F12" w:rsidP="007D6F12">
      <w:pPr>
        <w:spacing w:after="0" w:line="240" w:lineRule="auto"/>
        <w:jc w:val="right"/>
        <w:rPr>
          <w:rFonts w:ascii="Times New Roman" w:hAnsi="Times New Roman"/>
          <w:b/>
          <w:bCs/>
          <w:i/>
          <w:snapToGrid w:val="0"/>
          <w:sz w:val="18"/>
          <w:szCs w:val="18"/>
        </w:rPr>
      </w:pPr>
      <w:r w:rsidRPr="007D6F12">
        <w:rPr>
          <w:rFonts w:ascii="Times New Roman" w:hAnsi="Times New Roman"/>
          <w:b/>
          <w:bCs/>
          <w:i/>
          <w:snapToGrid w:val="0"/>
          <w:sz w:val="18"/>
          <w:szCs w:val="18"/>
        </w:rPr>
        <w:t xml:space="preserve">   </w:t>
      </w:r>
    </w:p>
    <w:p w:rsid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 xml:space="preserve">на установку прибора учета холодной воды 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на объекте водопотребления по адресу: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6F12">
        <w:rPr>
          <w:rFonts w:ascii="Times New Roman" w:hAnsi="Times New Roman"/>
          <w:b/>
          <w:sz w:val="28"/>
          <w:szCs w:val="28"/>
          <w:u w:val="single"/>
        </w:rPr>
        <w:t>___________________________________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6F12">
        <w:rPr>
          <w:rFonts w:ascii="Times New Roman" w:hAnsi="Times New Roman"/>
          <w:b/>
          <w:sz w:val="28"/>
          <w:szCs w:val="28"/>
          <w:u w:val="single"/>
        </w:rPr>
        <w:t>Объект: _____________________________________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6F12">
        <w:rPr>
          <w:rFonts w:ascii="Times New Roman" w:hAnsi="Times New Roman"/>
          <w:b/>
          <w:sz w:val="28"/>
          <w:szCs w:val="28"/>
          <w:u w:val="single"/>
        </w:rPr>
        <w:t>Заказчик: _______________________________________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7D6F12">
        <w:rPr>
          <w:rFonts w:ascii="Times New Roman" w:hAnsi="Times New Roman"/>
          <w:b/>
          <w:szCs w:val="24"/>
          <w:u w:val="single"/>
        </w:rPr>
        <w:t>Заявленный объем водопотребления: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6F12">
        <w:rPr>
          <w:rFonts w:ascii="Times New Roman" w:hAnsi="Times New Roman"/>
          <w:b/>
          <w:u w:val="single"/>
        </w:rPr>
        <w:t>Общее водопотребление: 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6F12">
        <w:rPr>
          <w:rFonts w:ascii="Times New Roman" w:hAnsi="Times New Roman"/>
          <w:b/>
          <w:u w:val="single"/>
        </w:rPr>
        <w:t>Хозяйственно-питьевые нужды:_______________________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6F12">
        <w:rPr>
          <w:rFonts w:ascii="Times New Roman" w:hAnsi="Times New Roman"/>
          <w:b/>
          <w:u w:val="single"/>
        </w:rPr>
        <w:t>Наружное пожаротушение: _____________________________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6F12">
        <w:rPr>
          <w:rFonts w:ascii="Times New Roman" w:hAnsi="Times New Roman"/>
          <w:b/>
          <w:u w:val="single"/>
        </w:rPr>
        <w:t>Внутреннее пожаротушение: ___________________________________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6F12">
        <w:rPr>
          <w:rFonts w:ascii="Times New Roman" w:hAnsi="Times New Roman"/>
          <w:b/>
          <w:u w:val="single"/>
        </w:rPr>
        <w:t>ГВС (в случае отсутствия централизованного): ____________________</w:t>
      </w:r>
    </w:p>
    <w:p w:rsidR="007D6F12" w:rsidRPr="007D6F12" w:rsidRDefault="007D6F12" w:rsidP="007D6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D6F12" w:rsidRPr="007D6F12" w:rsidRDefault="007D6F12" w:rsidP="007D6F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Общая часть</w:t>
      </w:r>
    </w:p>
    <w:p w:rsidR="007D6F12" w:rsidRPr="007D6F12" w:rsidRDefault="007D6F12" w:rsidP="007D6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1.1. Разработать и предоставить на согласование проектную документацию узла учета холодного водоснабжения с учетом требований указанных в данных технических условиях. В соответствии с пунктом 31 </w:t>
      </w:r>
      <w:hyperlink r:id="rId7" w:history="1">
        <w:r w:rsidRPr="007D6F12">
          <w:rPr>
            <w:rFonts w:ascii="Times New Roman" w:hAnsi="Times New Roman"/>
            <w:szCs w:val="24"/>
          </w:rPr>
          <w:t xml:space="preserve">постановления Правительства РФ от 04.09.2013 года № 776 «Об утверждении Правил организации коммерческого учета воды, сточных вод» </w:t>
        </w:r>
      </w:hyperlink>
      <w:r w:rsidRPr="007D6F12">
        <w:rPr>
          <w:rFonts w:ascii="Times New Roman" w:hAnsi="Times New Roman"/>
          <w:szCs w:val="24"/>
        </w:rPr>
        <w:t>проектная документация на оборудование узла учета должна содержать:</w:t>
      </w:r>
    </w:p>
    <w:p w:rsidR="007D6F12" w:rsidRPr="007D6F12" w:rsidRDefault="007D6F12" w:rsidP="007D6F12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 указание на место размещения узла учета;</w:t>
      </w:r>
    </w:p>
    <w:p w:rsidR="007D6F12" w:rsidRPr="007D6F12" w:rsidRDefault="007D6F12" w:rsidP="007D6F12">
      <w:pPr>
        <w:tabs>
          <w:tab w:val="center" w:pos="5315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 спецификация оборудования;</w:t>
      </w:r>
      <w:r w:rsidRPr="007D6F12">
        <w:rPr>
          <w:rFonts w:ascii="Times New Roman" w:hAnsi="Times New Roman"/>
          <w:szCs w:val="24"/>
        </w:rPr>
        <w:tab/>
      </w:r>
    </w:p>
    <w:p w:rsidR="007D6F12" w:rsidRPr="007D6F12" w:rsidRDefault="007D6F12" w:rsidP="007D6F12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схему установки (подключения) прибора учета и иных компонентов узла учета к сетям водоснабжения и водоотведения;</w:t>
      </w:r>
    </w:p>
    <w:p w:rsidR="007D6F12" w:rsidRPr="007D6F12" w:rsidRDefault="007D6F12" w:rsidP="007D6F12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сведения о типе используемого прибора учета и сведения, подтверждающие его соответствие требованиям законодательства Российской Федерации об обеспечении единства измерений.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1.2.  Для установки приборов учета в месте присоединения к центральной системе  холодного водоснабжения в герметичной камере (колодце) должен быть оборудован водомерный узел</w:t>
      </w:r>
      <w:r w:rsidRPr="007D6F12">
        <w:rPr>
          <w:rFonts w:ascii="Times New Roman" w:hAnsi="Times New Roman"/>
          <w:i/>
          <w:szCs w:val="24"/>
        </w:rPr>
        <w:t xml:space="preserve">. </w:t>
      </w:r>
      <w:r w:rsidRPr="007D6F12">
        <w:rPr>
          <w:rFonts w:ascii="Times New Roman" w:hAnsi="Times New Roman"/>
          <w:i/>
          <w:szCs w:val="24"/>
          <w:u w:val="single"/>
        </w:rPr>
        <w:t>Узел учета разместить на границе земельных участков. Фланец присоединительного патрубка является границей эксплуатационной ответственности между организацией ВКХ и абонентом</w:t>
      </w:r>
      <w:r w:rsidRPr="007D6F12">
        <w:rPr>
          <w:rFonts w:ascii="Times New Roman" w:hAnsi="Times New Roman"/>
          <w:szCs w:val="24"/>
          <w:u w:val="single"/>
        </w:rPr>
        <w:t>.</w:t>
      </w:r>
      <w:r w:rsidRPr="007D6F12">
        <w:rPr>
          <w:rFonts w:ascii="Times New Roman" w:hAnsi="Times New Roman"/>
          <w:szCs w:val="24"/>
        </w:rPr>
        <w:t xml:space="preserve"> На трубопроводе ввода до прибора учета (по ходу движения воды) не должно быть подключений и устрой</w:t>
      </w:r>
      <w:proofErr w:type="gramStart"/>
      <w:r w:rsidRPr="007D6F12">
        <w:rPr>
          <w:rFonts w:ascii="Times New Roman" w:hAnsi="Times New Roman"/>
          <w:szCs w:val="24"/>
        </w:rPr>
        <w:t>ств дл</w:t>
      </w:r>
      <w:proofErr w:type="gramEnd"/>
      <w:r w:rsidRPr="007D6F12">
        <w:rPr>
          <w:rFonts w:ascii="Times New Roman" w:hAnsi="Times New Roman"/>
          <w:szCs w:val="24"/>
        </w:rPr>
        <w:t xml:space="preserve">я разбора воды. </w:t>
      </w:r>
      <w:r w:rsidRPr="007D6F12">
        <w:rPr>
          <w:rFonts w:ascii="Times New Roman" w:hAnsi="Times New Roman"/>
          <w:b/>
          <w:szCs w:val="24"/>
        </w:rPr>
        <w:t>Все точки разбора холодной воды должны быть оборудованы после узла учета</w:t>
      </w:r>
      <w:r w:rsidRPr="007D6F12">
        <w:rPr>
          <w:rFonts w:ascii="Times New Roman" w:hAnsi="Times New Roman"/>
          <w:szCs w:val="24"/>
        </w:rPr>
        <w:t>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1.3.   Требования к запорной арматуре: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-  из высокопрочного чугуна;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-  с обрезиненным клином с </w:t>
      </w:r>
      <w:proofErr w:type="spellStart"/>
      <w:r w:rsidRPr="007D6F12">
        <w:rPr>
          <w:rFonts w:ascii="Times New Roman" w:hAnsi="Times New Roman"/>
          <w:szCs w:val="24"/>
        </w:rPr>
        <w:t>невыдвижным</w:t>
      </w:r>
      <w:proofErr w:type="spellEnd"/>
      <w:r w:rsidRPr="007D6F12">
        <w:rPr>
          <w:rFonts w:ascii="Times New Roman" w:hAnsi="Times New Roman"/>
          <w:szCs w:val="24"/>
        </w:rPr>
        <w:t xml:space="preserve"> штоком; 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-  допустимое максимальное давление  </w:t>
      </w:r>
      <w:r w:rsidRPr="007D6F12">
        <w:rPr>
          <w:rFonts w:ascii="Times New Roman" w:hAnsi="Times New Roman"/>
          <w:szCs w:val="24"/>
          <w:lang w:val="en-US"/>
        </w:rPr>
        <w:t>PN</w:t>
      </w:r>
      <w:r w:rsidRPr="007D6F12">
        <w:rPr>
          <w:rFonts w:ascii="Times New Roman" w:hAnsi="Times New Roman"/>
          <w:szCs w:val="24"/>
        </w:rPr>
        <w:t>-16 кгс/см</w:t>
      </w:r>
      <w:proofErr w:type="gramStart"/>
      <w:r w:rsidRPr="007D6F12">
        <w:rPr>
          <w:rFonts w:ascii="Times New Roman" w:hAnsi="Times New Roman"/>
          <w:sz w:val="16"/>
          <w:szCs w:val="16"/>
        </w:rPr>
        <w:t>2</w:t>
      </w:r>
      <w:proofErr w:type="gramEnd"/>
      <w:r w:rsidRPr="007D6F12">
        <w:rPr>
          <w:rFonts w:ascii="Times New Roman" w:hAnsi="Times New Roman"/>
          <w:szCs w:val="24"/>
        </w:rPr>
        <w:t>;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-  соответствовать требованиям ГОСТ </w:t>
      </w:r>
      <w:proofErr w:type="gramStart"/>
      <w:r w:rsidRPr="007D6F12">
        <w:rPr>
          <w:rFonts w:ascii="Times New Roman" w:hAnsi="Times New Roman"/>
          <w:szCs w:val="24"/>
        </w:rPr>
        <w:t>Р</w:t>
      </w:r>
      <w:proofErr w:type="gramEnd"/>
      <w:r w:rsidRPr="007D6F12">
        <w:rPr>
          <w:rFonts w:ascii="Times New Roman" w:hAnsi="Times New Roman"/>
          <w:szCs w:val="24"/>
        </w:rPr>
        <w:t xml:space="preserve"> 53672-2009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1.4.    Обводная линия на водомерных узлах холодной воды предусматривается: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-   при наличии одного ввода водопровода в здание;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-  когда счетчик не рассчитан на пропуск противопожарного расхода воды.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1.5. На обводной линии должна быть установлена задвижка (от </w:t>
      </w:r>
      <w:r w:rsidRPr="007D6F12">
        <w:rPr>
          <w:rFonts w:ascii="Times New Roman" w:hAnsi="Times New Roman"/>
          <w:szCs w:val="24"/>
          <w:lang w:val="en-US"/>
        </w:rPr>
        <w:t>d</w:t>
      </w:r>
      <w:r w:rsidRPr="007D6F12">
        <w:rPr>
          <w:rFonts w:ascii="Times New Roman" w:hAnsi="Times New Roman"/>
          <w:szCs w:val="24"/>
        </w:rPr>
        <w:t xml:space="preserve">=40 мм), либо вентиль (до </w:t>
      </w:r>
      <w:r w:rsidRPr="007D6F12">
        <w:rPr>
          <w:rFonts w:ascii="Times New Roman" w:hAnsi="Times New Roman"/>
          <w:szCs w:val="24"/>
          <w:lang w:val="en-US"/>
        </w:rPr>
        <w:t>d</w:t>
      </w:r>
      <w:r w:rsidRPr="007D6F12">
        <w:rPr>
          <w:rFonts w:ascii="Times New Roman" w:hAnsi="Times New Roman"/>
          <w:szCs w:val="24"/>
        </w:rPr>
        <w:t xml:space="preserve">=40 мм). Задвижка (вентиль) должна быть в закрытом положении и опломбирована представителями КГУП «Камчатский водоканал». 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1.6. Если объект имеет два и более ввода холодной воды, водомерные узлы оборудуются на каждом вводе, причем для предотвращения противотока воды через систему внутреннего холодного водопровода объекта, на каждом вводе перед водомерным узлом, в обязательном порядке, устанавливаются обратные клапаны.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1.7. Требования к обратному клапану: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7D6F12">
        <w:rPr>
          <w:rFonts w:ascii="Times New Roman" w:hAnsi="Times New Roman"/>
          <w:szCs w:val="24"/>
        </w:rPr>
        <w:t>- тип «Тарельчатый» в соответствии с ГОСТ 31294-2005, ГОСТ 12.2.063-81;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- допустимое максимальное давление  </w:t>
      </w:r>
      <w:r w:rsidRPr="007D6F12">
        <w:rPr>
          <w:rFonts w:ascii="Times New Roman" w:hAnsi="Times New Roman"/>
          <w:szCs w:val="24"/>
          <w:lang w:val="en-US"/>
        </w:rPr>
        <w:t>PN</w:t>
      </w:r>
      <w:r w:rsidRPr="007D6F12">
        <w:rPr>
          <w:rFonts w:ascii="Times New Roman" w:hAnsi="Times New Roman"/>
          <w:szCs w:val="24"/>
        </w:rPr>
        <w:t>-16 кгс/см</w:t>
      </w:r>
      <w:proofErr w:type="gramStart"/>
      <w:r w:rsidRPr="007D6F12">
        <w:rPr>
          <w:rFonts w:ascii="Times New Roman" w:hAnsi="Times New Roman"/>
          <w:sz w:val="16"/>
          <w:szCs w:val="16"/>
        </w:rPr>
        <w:t>2</w:t>
      </w:r>
      <w:proofErr w:type="gramEnd"/>
      <w:r w:rsidRPr="007D6F12">
        <w:rPr>
          <w:rFonts w:ascii="Times New Roman" w:hAnsi="Times New Roman"/>
          <w:sz w:val="16"/>
          <w:szCs w:val="16"/>
        </w:rPr>
        <w:t>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lastRenderedPageBreak/>
        <w:t>1.8. Для обеспечения заданного давления в системе водоснабжения объекта следует предусмотреть установку регуляторов давления после прибора учета. Регулятор давления должен соответствовать требованием ГОСТ 12678 .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1.9.   Устройство водомерных узлов на вводах холодного водопровода должно выполняться в соответствии с требованиями следующих нормативных документов: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«СП 30.13330.2016. СНиП 2.04.01-85*. Свод правил. Внутренний водопровод и канализация зданий», утвержденный. Приказом Минстроя России от 16.12.2016 г. № 951/</w:t>
      </w:r>
      <w:proofErr w:type="spellStart"/>
      <w:proofErr w:type="gramStart"/>
      <w:r w:rsidRPr="007D6F12">
        <w:rPr>
          <w:rFonts w:ascii="Times New Roman" w:hAnsi="Times New Roman"/>
          <w:szCs w:val="24"/>
        </w:rPr>
        <w:t>пр</w:t>
      </w:r>
      <w:proofErr w:type="spellEnd"/>
      <w:proofErr w:type="gramEnd"/>
      <w:r w:rsidRPr="007D6F12">
        <w:rPr>
          <w:rFonts w:ascii="Times New Roman" w:hAnsi="Times New Roman"/>
          <w:szCs w:val="24"/>
        </w:rPr>
        <w:t>, раздел 7 «Инженерное оборудование систем водопровода».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b/>
          <w:snapToGrid w:val="0"/>
          <w:szCs w:val="24"/>
        </w:rPr>
        <w:t xml:space="preserve">- </w:t>
      </w:r>
      <w:r w:rsidRPr="007D6F12">
        <w:rPr>
          <w:rFonts w:ascii="Times New Roman" w:hAnsi="Times New Roman"/>
          <w:snapToGrid w:val="0"/>
          <w:szCs w:val="24"/>
        </w:rPr>
        <w:t>Статья 13 п. 1 Федерального закона от 23.11.2009 г. № 261-ФЗ.</w:t>
      </w:r>
    </w:p>
    <w:p w:rsidR="007D6F12" w:rsidRPr="007D6F12" w:rsidRDefault="007D6F12" w:rsidP="007D6F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«Правила организации коммерческого учета воды, сточных вод», утвержденные постановлением Правительства РФ от 04.09.2013 г. № 776;</w:t>
      </w:r>
    </w:p>
    <w:p w:rsidR="007D6F12" w:rsidRPr="007D6F12" w:rsidRDefault="007D6F12" w:rsidP="007D6F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- Федеральный закон от 26.06.2008 г. № 102-ФЗ «Об обеспечении единства измерений». 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паспортными данными и данными инструкций по монтажу конкретного типа прибора учета (типоразмер, марка, условия установки и эксплуатации и т.д.)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color w:val="000000"/>
        </w:rPr>
        <w:t>1.10. Потребитель несет ответственность за сохранность и целостность счетчиков,  контрольных и заводских пломб на них, за нарушение схемы учета воды.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szCs w:val="24"/>
        </w:rPr>
        <w:t xml:space="preserve"> </w:t>
      </w:r>
      <w:r w:rsidRPr="007D6F12">
        <w:rPr>
          <w:rFonts w:ascii="Times New Roman" w:hAnsi="Times New Roman"/>
          <w:color w:val="000000"/>
        </w:rPr>
        <w:t xml:space="preserve">1.11. Подключение, перенос, замену сантехнического оборудования своими силами производить только с письменного разрешения </w:t>
      </w:r>
      <w:r w:rsidRPr="007D6F12">
        <w:rPr>
          <w:rFonts w:ascii="Times New Roman" w:hAnsi="Times New Roman"/>
          <w:color w:val="000000"/>
          <w:szCs w:val="24"/>
        </w:rPr>
        <w:t>КГУП «Камчатский водоканал»</w:t>
      </w:r>
      <w:r w:rsidRPr="007D6F12">
        <w:rPr>
          <w:rFonts w:ascii="Times New Roman" w:hAnsi="Times New Roman"/>
          <w:color w:val="000000"/>
        </w:rPr>
        <w:t>, силами специализированной организации.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</w:rPr>
      </w:pPr>
      <w:proofErr w:type="gramStart"/>
      <w:r w:rsidRPr="007D6F12">
        <w:rPr>
          <w:rFonts w:ascii="Times New Roman" w:hAnsi="Times New Roman"/>
          <w:color w:val="000000"/>
        </w:rPr>
        <w:t>Запрещается изменение схемы водоснабжения от указанной в проектной документации на узел учета.</w:t>
      </w:r>
      <w:proofErr w:type="gramEnd"/>
    </w:p>
    <w:p w:rsidR="007D6F12" w:rsidRPr="007D6F12" w:rsidRDefault="007D6F12" w:rsidP="007D6F12">
      <w:pPr>
        <w:numPr>
          <w:ilvl w:val="1"/>
          <w:numId w:val="1"/>
        </w:num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1.12. Срок действия настоящих технических условий – 3 года. 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7D6F12" w:rsidRPr="007D6F12" w:rsidRDefault="007D6F12" w:rsidP="007D6F12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Требования к выбору счетчиков (расходомеров)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2.1. Выбранный счетчик должен соответствовать требованиям Федеральный закон от 26.06.2008 г. № 102-ФЗ «Об обеспечении единства измерений», а также ТУ 4213.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2.2.  Марка и тип счетчика должны выбираться исходя из конкретных условий эксплуатации: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  - диапазон температур воды в трубопроводе;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  - рабочее давление воды в трубопроводе;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  - вариант установки счетчика на трубопроводе (горизонтально, вертикально).</w:t>
      </w:r>
    </w:p>
    <w:p w:rsidR="007D6F12" w:rsidRPr="007D6F12" w:rsidRDefault="007D6F12" w:rsidP="007D6F12">
      <w:pPr>
        <w:tabs>
          <w:tab w:val="left" w:pos="9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Cs w:val="24"/>
        </w:rPr>
      </w:pPr>
      <w:r w:rsidRPr="007D6F12">
        <w:rPr>
          <w:rFonts w:ascii="Times New Roman" w:hAnsi="Times New Roman"/>
          <w:szCs w:val="24"/>
        </w:rPr>
        <w:t xml:space="preserve">2.3. </w:t>
      </w:r>
      <w:r w:rsidRPr="007D6F12">
        <w:rPr>
          <w:rFonts w:ascii="Times New Roman" w:hAnsi="Times New Roman"/>
          <w:b/>
          <w:i/>
          <w:szCs w:val="24"/>
        </w:rPr>
        <w:t xml:space="preserve">С целью обеспечения подключения счетчика и датчиков давления к автоматизированным системам контроля энергопотребления, необходимо применять счетчики и датчики давления со съемными или стационарно установленными (на заводе-изготовителе) импульсными датчиками (для преобразования электрического импульса в расход воды, проходящий через счетчик и датчик давления). Прибор учета и датчик давления должны быть оснащены импульсным выходом, к нему должен быть подключен счетчик импульсов с возможностью передачи данных через </w:t>
      </w:r>
      <w:proofErr w:type="spellStart"/>
      <w:r w:rsidRPr="007D6F12">
        <w:rPr>
          <w:rFonts w:ascii="Times New Roman" w:hAnsi="Times New Roman"/>
          <w:b/>
          <w:i/>
          <w:szCs w:val="24"/>
        </w:rPr>
        <w:t>телематические</w:t>
      </w:r>
      <w:proofErr w:type="spellEnd"/>
      <w:r w:rsidRPr="007D6F12">
        <w:rPr>
          <w:rFonts w:ascii="Times New Roman" w:hAnsi="Times New Roman"/>
          <w:b/>
          <w:i/>
          <w:szCs w:val="24"/>
        </w:rPr>
        <w:t xml:space="preserve"> каналы связи (</w:t>
      </w:r>
      <w:proofErr w:type="gramStart"/>
      <w:r w:rsidRPr="007D6F12">
        <w:rPr>
          <w:rFonts w:ascii="Times New Roman" w:hAnsi="Times New Roman"/>
          <w:b/>
          <w:i/>
          <w:szCs w:val="24"/>
        </w:rPr>
        <w:t>например</w:t>
      </w:r>
      <w:proofErr w:type="gramEnd"/>
      <w:r w:rsidRPr="007D6F12">
        <w:rPr>
          <w:rFonts w:ascii="Times New Roman" w:hAnsi="Times New Roman"/>
          <w:b/>
          <w:i/>
          <w:szCs w:val="24"/>
        </w:rPr>
        <w:t xml:space="preserve"> GSM-модем) для автоматизированной и дистанционной передачи показаний ПУ и параметров давления с частотой не менее 1 раз в день в адрес КГУП "Камчатский водоканал". Параметры передачи данных согласуются в процессе проектирования.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2.4. Диаметр условного прохода счетчика должен выбираться с учетом следующих требований: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7D6F12">
        <w:rPr>
          <w:rFonts w:ascii="Times New Roman" w:hAnsi="Times New Roman"/>
          <w:szCs w:val="24"/>
        </w:rPr>
        <w:t>- среднечасовой (секундный) расход воды по объекту не должен превышать           эксплуатационного (номинального) часового, секундного) расхода, указанного в паспорте конкретного счетчика;</w:t>
      </w:r>
      <w:proofErr w:type="gramEnd"/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-  максимальный  часовой (секундный) расход воды по объекту не должен превышать максимального часового (секундного) расхода, указанного в паспорте конкретного счетчика, при этом потери напора в счетчиках не должны превышать: </w:t>
      </w:r>
      <w:smartTag w:uri="urn:schemas-microsoft-com:office:smarttags" w:element="metricconverter">
        <w:smartTagPr>
          <w:attr w:name="ProductID" w:val="5,0 м"/>
        </w:smartTagPr>
        <w:r w:rsidRPr="007D6F12">
          <w:rPr>
            <w:rFonts w:ascii="Times New Roman" w:hAnsi="Times New Roman"/>
            <w:szCs w:val="24"/>
          </w:rPr>
          <w:t>5,0 м</w:t>
        </w:r>
      </w:smartTag>
      <w:r w:rsidRPr="007D6F12">
        <w:rPr>
          <w:rFonts w:ascii="Times New Roman" w:hAnsi="Times New Roman"/>
          <w:szCs w:val="24"/>
        </w:rPr>
        <w:t xml:space="preserve"> – для </w:t>
      </w:r>
      <w:proofErr w:type="spellStart"/>
      <w:r w:rsidRPr="007D6F12">
        <w:rPr>
          <w:rFonts w:ascii="Times New Roman" w:hAnsi="Times New Roman"/>
          <w:szCs w:val="24"/>
        </w:rPr>
        <w:t>крыльчатых</w:t>
      </w:r>
      <w:proofErr w:type="spellEnd"/>
      <w:r w:rsidRPr="007D6F12">
        <w:rPr>
          <w:rFonts w:ascii="Times New Roman" w:hAnsi="Times New Roman"/>
          <w:szCs w:val="24"/>
        </w:rPr>
        <w:t xml:space="preserve"> и </w:t>
      </w:r>
      <w:smartTag w:uri="urn:schemas-microsoft-com:office:smarttags" w:element="metricconverter">
        <w:smartTagPr>
          <w:attr w:name="ProductID" w:val="2,5 м"/>
        </w:smartTagPr>
        <w:r w:rsidRPr="007D6F12">
          <w:rPr>
            <w:rFonts w:ascii="Times New Roman" w:hAnsi="Times New Roman"/>
            <w:szCs w:val="24"/>
          </w:rPr>
          <w:t>2,5 м</w:t>
        </w:r>
      </w:smartTag>
      <w:r w:rsidRPr="007D6F12">
        <w:rPr>
          <w:rFonts w:ascii="Times New Roman" w:hAnsi="Times New Roman"/>
          <w:szCs w:val="24"/>
        </w:rPr>
        <w:t xml:space="preserve"> – для турбинных счетчиков.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2.5.  Счетчик должен быть </w:t>
      </w:r>
      <w:proofErr w:type="spellStart"/>
      <w:r w:rsidRPr="007D6F12">
        <w:rPr>
          <w:rFonts w:ascii="Times New Roman" w:hAnsi="Times New Roman"/>
          <w:szCs w:val="24"/>
        </w:rPr>
        <w:t>поверен</w:t>
      </w:r>
      <w:proofErr w:type="spellEnd"/>
      <w:r w:rsidRPr="007D6F12">
        <w:rPr>
          <w:rFonts w:ascii="Times New Roman" w:hAnsi="Times New Roman"/>
          <w:szCs w:val="24"/>
        </w:rPr>
        <w:t xml:space="preserve"> и опломбирован организацией, имеющей лицензию на этот вид деятельности. </w:t>
      </w:r>
    </w:p>
    <w:p w:rsidR="007D6F12" w:rsidRPr="007D6F12" w:rsidRDefault="007D6F12" w:rsidP="007D6F12">
      <w:pPr>
        <w:spacing w:after="0" w:line="240" w:lineRule="auto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 2.6. </w:t>
      </w:r>
      <w:proofErr w:type="spellStart"/>
      <w:r w:rsidRPr="007D6F12">
        <w:rPr>
          <w:rFonts w:ascii="Times New Roman" w:hAnsi="Times New Roman"/>
          <w:szCs w:val="24"/>
        </w:rPr>
        <w:t>Межповерочный</w:t>
      </w:r>
      <w:proofErr w:type="spellEnd"/>
      <w:r w:rsidRPr="007D6F12">
        <w:rPr>
          <w:rFonts w:ascii="Times New Roman" w:hAnsi="Times New Roman"/>
          <w:szCs w:val="24"/>
        </w:rPr>
        <w:t xml:space="preserve"> интервал счетчиков должен отсчитываться от даты указанной в паспорте на прибор учета, либо свидетельства о поверке. </w:t>
      </w:r>
    </w:p>
    <w:p w:rsidR="007D6F12" w:rsidRPr="007D6F12" w:rsidRDefault="007D6F12" w:rsidP="007D6F12">
      <w:pPr>
        <w:spacing w:after="0" w:line="240" w:lineRule="auto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color w:val="000000"/>
        </w:rPr>
        <w:t xml:space="preserve">           Рекомендуется применять счетчики с </w:t>
      </w:r>
      <w:proofErr w:type="spellStart"/>
      <w:r w:rsidRPr="007D6F12">
        <w:rPr>
          <w:rFonts w:ascii="Times New Roman" w:hAnsi="Times New Roman"/>
          <w:color w:val="000000"/>
        </w:rPr>
        <w:t>межповерочным</w:t>
      </w:r>
      <w:proofErr w:type="spellEnd"/>
      <w:r w:rsidRPr="007D6F12">
        <w:rPr>
          <w:rFonts w:ascii="Times New Roman" w:hAnsi="Times New Roman"/>
          <w:color w:val="000000"/>
        </w:rPr>
        <w:t xml:space="preserve"> интервалом не менее 6-и лет.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color w:val="000000"/>
          <w:szCs w:val="24"/>
        </w:rPr>
        <w:t xml:space="preserve">    Последующее техническое обслуживание и </w:t>
      </w:r>
      <w:proofErr w:type="spellStart"/>
      <w:r w:rsidRPr="007D6F12">
        <w:rPr>
          <w:rFonts w:ascii="Times New Roman" w:hAnsi="Times New Roman"/>
          <w:color w:val="000000"/>
          <w:szCs w:val="24"/>
        </w:rPr>
        <w:t>госповерку</w:t>
      </w:r>
      <w:proofErr w:type="spellEnd"/>
      <w:r w:rsidRPr="007D6F12">
        <w:rPr>
          <w:rFonts w:ascii="Times New Roman" w:hAnsi="Times New Roman"/>
          <w:color w:val="000000"/>
          <w:szCs w:val="24"/>
        </w:rPr>
        <w:t xml:space="preserve"> счетчиков в соответствии с инструкцией по его эксплуатации должен обеспечивать Пользователь (собственник, наниматель) жилого /нежилого помещения за свой счет, путем привлечения/по договору/ специализированной организации</w:t>
      </w:r>
      <w:r w:rsidRPr="007D6F12">
        <w:rPr>
          <w:rFonts w:ascii="Times New Roman" w:hAnsi="Times New Roman"/>
          <w:szCs w:val="24"/>
        </w:rPr>
        <w:t>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2.7. </w:t>
      </w:r>
      <w:r w:rsidRPr="007D6F12">
        <w:rPr>
          <w:rFonts w:ascii="Times New Roman" w:hAnsi="Times New Roman"/>
          <w:szCs w:val="24"/>
        </w:rPr>
        <w:t>Для предотвращения несанкционированного вмешательства у счетчика должны быть опломбированы: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-  счетный механизм (пломба завода изготовителя; пломба ЦСМ);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lastRenderedPageBreak/>
        <w:t xml:space="preserve">- должна быть установлена пломба КГУП «Камчатский водоканал» между счетчиком и трубопроводом, предотвращающая несанкционированный демонтаж счетчика и замену его патрубком (для предотвращения </w:t>
      </w:r>
      <w:proofErr w:type="spellStart"/>
      <w:r w:rsidRPr="007D6F12">
        <w:rPr>
          <w:rFonts w:ascii="Times New Roman" w:hAnsi="Times New Roman"/>
          <w:szCs w:val="24"/>
        </w:rPr>
        <w:t>безучетного</w:t>
      </w:r>
      <w:proofErr w:type="spellEnd"/>
      <w:r w:rsidRPr="007D6F12">
        <w:rPr>
          <w:rFonts w:ascii="Times New Roman" w:hAnsi="Times New Roman"/>
          <w:szCs w:val="24"/>
        </w:rPr>
        <w:t xml:space="preserve"> потребления холодной воды абонентом).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2.8.  Для предотвращения воздействия магнитных полей на счетный механизм, рекомендуется применять счётчик в антимагнитном исполнении.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7D6F12" w:rsidRPr="007D6F12" w:rsidRDefault="007D6F12" w:rsidP="007D6F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Требования к помещениям и местам установки водомерных узлов</w:t>
      </w:r>
    </w:p>
    <w:p w:rsidR="007D6F12" w:rsidRPr="007D6F12" w:rsidRDefault="007D6F12" w:rsidP="007D6F1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D6F12" w:rsidRPr="007D6F12" w:rsidRDefault="007D6F12" w:rsidP="007D6F12">
      <w:pPr>
        <w:tabs>
          <w:tab w:val="left" w:pos="-426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3.1. Водомерный узел должен быть установлен в удобном для снятия показаний и обслуживания эксплуатационным персоналом месте, в сухом помещении.</w:t>
      </w:r>
    </w:p>
    <w:p w:rsidR="007D6F12" w:rsidRPr="007D6F12" w:rsidRDefault="007D6F12" w:rsidP="007D6F12">
      <w:pPr>
        <w:tabs>
          <w:tab w:val="left" w:pos="-426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7D6F12">
        <w:rPr>
          <w:rFonts w:ascii="Times New Roman" w:hAnsi="Times New Roman"/>
          <w:color w:val="000000"/>
        </w:rPr>
        <w:t xml:space="preserve">3.2.  Место установки счетчика должно гарантировать его эксплуатацию без возможных механических повреждений. 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3.3. Средства измерений на водомерном узле должны быть защищены от несанкционированного вмешательства в их работу, нарушающего достоверный учет количества полученной потребителем питьевой воды.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3.4.  В помещении водомерного узла запрещается устройство транзитных трубопроводов, стояков, выпусков.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3.5. Помещение водомерного узла должно быть чистым, использование помещения водомерного узла для складирования, временного хранения и других целей запрещается.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3.6. В помещении водомерного узла должен быть устроен отвод воды для возможности опорожнения системы внутреннего водопровода абонента.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</w:rPr>
        <w:t xml:space="preserve">       </w:t>
      </w:r>
      <w:r w:rsidRPr="007D6F12">
        <w:rPr>
          <w:rFonts w:ascii="Times New Roman" w:hAnsi="Times New Roman"/>
          <w:color w:val="000000"/>
        </w:rPr>
        <w:t xml:space="preserve">3.7. Счетчик монтируется в соответствии с требованиями по монтажу, </w:t>
      </w:r>
      <w:proofErr w:type="gramStart"/>
      <w:r w:rsidRPr="007D6F12">
        <w:rPr>
          <w:rFonts w:ascii="Times New Roman" w:hAnsi="Times New Roman"/>
          <w:color w:val="000000"/>
        </w:rPr>
        <w:t>согласно паспорта</w:t>
      </w:r>
      <w:proofErr w:type="gramEnd"/>
      <w:r w:rsidRPr="007D6F12">
        <w:rPr>
          <w:rFonts w:ascii="Times New Roman" w:hAnsi="Times New Roman"/>
          <w:color w:val="000000"/>
        </w:rPr>
        <w:t xml:space="preserve"> прибора. Не разрешается устанавливать счетчик циферблатом вниз.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color w:val="000000"/>
        </w:rPr>
        <w:t xml:space="preserve">       3.8.  При </w:t>
      </w:r>
      <w:hyperlink r:id="rId8" w:history="1">
        <w:r w:rsidRPr="007D6F12">
          <w:rPr>
            <w:rStyle w:val="ac"/>
            <w:rFonts w:ascii="Times New Roman" w:hAnsi="Times New Roman"/>
            <w:color w:val="000000"/>
          </w:rPr>
          <w:t>установке счетчика</w:t>
        </w:r>
      </w:hyperlink>
      <w:r w:rsidRPr="007D6F12">
        <w:rPr>
          <w:rFonts w:ascii="Times New Roman" w:hAnsi="Times New Roman"/>
          <w:color w:val="000000"/>
        </w:rPr>
        <w:t xml:space="preserve"> после отводов, запорной арматуры, фильтров и других устройств непосредственно перед счетчиком должен быть прямой участок трубопровода длиной не менее 5Dу, а за счетчиком не менее 1Dу, где </w:t>
      </w:r>
      <w:proofErr w:type="spellStart"/>
      <w:proofErr w:type="gramStart"/>
      <w:r w:rsidRPr="007D6F12">
        <w:rPr>
          <w:rFonts w:ascii="Times New Roman" w:hAnsi="Times New Roman"/>
          <w:color w:val="000000"/>
        </w:rPr>
        <w:t>D</w:t>
      </w:r>
      <w:proofErr w:type="gramEnd"/>
      <w:r w:rsidRPr="007D6F12">
        <w:rPr>
          <w:rFonts w:ascii="Times New Roman" w:hAnsi="Times New Roman"/>
          <w:color w:val="000000"/>
        </w:rPr>
        <w:t>у</w:t>
      </w:r>
      <w:proofErr w:type="spellEnd"/>
      <w:r w:rsidRPr="007D6F12">
        <w:rPr>
          <w:rFonts w:ascii="Times New Roman" w:hAnsi="Times New Roman"/>
          <w:color w:val="000000"/>
        </w:rPr>
        <w:t>-диаметр условного прохода счетчика. Если в паспорте прибора допускается использование в качестве прямого участка заводских присоединений (штуцеров), прямой участок может быть уменьшен.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color w:val="000000"/>
        </w:rPr>
        <w:t xml:space="preserve">       3.9. Счетчик должен быть расположен так, чтобы направление, указанное стрелкой на корпусе счетчика совпало с направлением потока воды в трубопроводе.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7D6F12">
        <w:rPr>
          <w:rFonts w:ascii="Times New Roman" w:hAnsi="Times New Roman"/>
          <w:color w:val="000000"/>
        </w:rPr>
        <w:t xml:space="preserve">       3.10. При наличии в помещении у потребителя двух или более стояков (вводов) холодной воды, приборы учета, устанавливаются на каждом отдельном вводе.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3.11. Для обозначения мест расположения водомерных узлов должны быть установлены стандартные указатели в доступных и хорошо видимых местах.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7D6F12">
        <w:rPr>
          <w:rFonts w:ascii="Times New Roman" w:hAnsi="Times New Roman"/>
          <w:color w:val="000000"/>
        </w:rPr>
        <w:t xml:space="preserve">3.12. Паспорт (оригинал) водомера абонент обязан предоставлять представителю </w:t>
      </w:r>
      <w:r w:rsidRPr="007D6F12">
        <w:rPr>
          <w:rFonts w:ascii="Times New Roman" w:hAnsi="Times New Roman"/>
          <w:color w:val="000000"/>
          <w:szCs w:val="24"/>
        </w:rPr>
        <w:t xml:space="preserve">КГУП «Камчатский водоканал» </w:t>
      </w:r>
      <w:r w:rsidRPr="007D6F12">
        <w:rPr>
          <w:rFonts w:ascii="Times New Roman" w:hAnsi="Times New Roman"/>
          <w:color w:val="000000"/>
        </w:rPr>
        <w:t>при сдаче водомерного узла в эксплуатацию по акту приемки.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7D6F12" w:rsidRPr="007D6F12" w:rsidRDefault="007D6F12" w:rsidP="007D6F12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D6F12">
        <w:rPr>
          <w:rFonts w:ascii="Times New Roman" w:hAnsi="Times New Roman"/>
          <w:b/>
          <w:sz w:val="28"/>
          <w:szCs w:val="28"/>
        </w:rPr>
        <w:t>Требования к комплектации водомерного узла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  С учетом вышеизложенных требований водомерный узел по адресу: Камчатский край, </w:t>
      </w:r>
    </w:p>
    <w:p w:rsidR="007D6F12" w:rsidRPr="007D6F12" w:rsidRDefault="007D6F12" w:rsidP="007D6F12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7D6F12">
        <w:rPr>
          <w:rFonts w:ascii="Times New Roman" w:hAnsi="Times New Roman"/>
          <w:szCs w:val="24"/>
        </w:rPr>
        <w:t xml:space="preserve">г. Петропавловск-Камчатский, ул. </w:t>
      </w:r>
      <w:proofErr w:type="spellStart"/>
      <w:r w:rsidRPr="007D6F12">
        <w:rPr>
          <w:rFonts w:ascii="Times New Roman" w:hAnsi="Times New Roman"/>
          <w:szCs w:val="24"/>
        </w:rPr>
        <w:t>Вулканная</w:t>
      </w:r>
      <w:proofErr w:type="spellEnd"/>
      <w:r w:rsidRPr="007D6F12">
        <w:rPr>
          <w:rFonts w:ascii="Times New Roman" w:hAnsi="Times New Roman"/>
          <w:szCs w:val="24"/>
        </w:rPr>
        <w:t xml:space="preserve"> по объекту:</w:t>
      </w:r>
      <w:r w:rsidRPr="007D6F12">
        <w:rPr>
          <w:rFonts w:ascii="Times New Roman" w:hAnsi="Times New Roman"/>
          <w:b/>
          <w:szCs w:val="24"/>
        </w:rPr>
        <w:t xml:space="preserve"> </w:t>
      </w:r>
      <w:r w:rsidRPr="007D6F12">
        <w:rPr>
          <w:rFonts w:ascii="Times New Roman" w:hAnsi="Times New Roman"/>
          <w:szCs w:val="24"/>
        </w:rPr>
        <w:t xml:space="preserve">«Строительство следственного изолятора на 300 мест УФСИН России по Камчатскому краю» должен быть укомплектован </w:t>
      </w:r>
      <w:r w:rsidRPr="007D6F12">
        <w:rPr>
          <w:rFonts w:ascii="Times New Roman" w:hAnsi="Times New Roman"/>
          <w:b/>
          <w:szCs w:val="24"/>
        </w:rPr>
        <w:t>в герметичной водопроводной камере (колодце) до пожарного гидранта на границе эксплуатационной ответственности сторон</w:t>
      </w:r>
      <w:r w:rsidRPr="007D6F12">
        <w:rPr>
          <w:rFonts w:ascii="Times New Roman" w:hAnsi="Times New Roman"/>
          <w:szCs w:val="24"/>
        </w:rPr>
        <w:t>: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4.1. </w:t>
      </w:r>
      <w:r w:rsidRPr="007D6F12">
        <w:rPr>
          <w:rFonts w:ascii="Times New Roman" w:hAnsi="Times New Roman"/>
          <w:szCs w:val="24"/>
          <w:u w:val="single"/>
        </w:rPr>
        <w:t>Ультразвуковыми расходомерами диаметром условного прохода Ду-100 мм для измерения расхода потребляемой холодной воды с выводом показаний.</w:t>
      </w:r>
      <w:r w:rsidRPr="007D6F12">
        <w:rPr>
          <w:rFonts w:ascii="Times New Roman" w:hAnsi="Times New Roman"/>
        </w:rPr>
        <w:t xml:space="preserve"> </w:t>
      </w:r>
      <w:proofErr w:type="gramStart"/>
      <w:r w:rsidRPr="007D6F12">
        <w:rPr>
          <w:rFonts w:ascii="Times New Roman" w:hAnsi="Times New Roman"/>
          <w:szCs w:val="24"/>
        </w:rPr>
        <w:t>Электронные блоки вычислителей размещать на первых этажах в помещении щитовой или в антивандальном шкафу, либо в непосредственной близости к выходу в подвалах здания.</w:t>
      </w:r>
      <w:proofErr w:type="gramEnd"/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       Предусмотреть резервное электропитание приборов.</w:t>
      </w:r>
    </w:p>
    <w:p w:rsidR="007D6F12" w:rsidRPr="007D6F12" w:rsidRDefault="007D6F12" w:rsidP="007D6F12">
      <w:pPr>
        <w:tabs>
          <w:tab w:val="left" w:pos="1080"/>
        </w:tabs>
        <w:spacing w:after="0" w:line="240" w:lineRule="auto"/>
        <w:ind w:firstLine="426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4.2. </w:t>
      </w:r>
      <w:r w:rsidRPr="007D6F12">
        <w:rPr>
          <w:rFonts w:ascii="Times New Roman" w:hAnsi="Times New Roman"/>
          <w:color w:val="000000"/>
        </w:rPr>
        <w:t>Прибор учета комплектуется штатными присоединительными штуцерами с приспособлениями для опломбирования, установка которых обязательна.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4.3. Фильтром тонкой очистки, который должен быть установлен непосредственно после первой запорной арматуры, установленной в водомерном узле перед счетчиком.</w:t>
      </w:r>
    </w:p>
    <w:p w:rsidR="007D6F12" w:rsidRPr="007D6F12" w:rsidRDefault="007D6F12" w:rsidP="007D6F12">
      <w:pPr>
        <w:spacing w:after="0" w:line="240" w:lineRule="auto"/>
        <w:ind w:firstLine="426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4.4.  Манометром – для измерения располагаемого напора холодной воды на вводе на объект. Шкала деления должна иметь цену деления равной 0,1 кгс/см</w:t>
      </w:r>
      <w:proofErr w:type="gramStart"/>
      <w:r w:rsidRPr="007D6F12">
        <w:rPr>
          <w:rFonts w:ascii="Times New Roman" w:hAnsi="Times New Roman"/>
          <w:sz w:val="16"/>
          <w:szCs w:val="16"/>
        </w:rPr>
        <w:t>2</w:t>
      </w:r>
      <w:proofErr w:type="gramEnd"/>
      <w:r w:rsidRPr="007D6F12">
        <w:rPr>
          <w:rFonts w:ascii="Times New Roman" w:hAnsi="Times New Roman"/>
          <w:szCs w:val="24"/>
        </w:rPr>
        <w:t>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 xml:space="preserve">4.5. Штуцером </w:t>
      </w:r>
      <w:r w:rsidRPr="007D6F12">
        <w:rPr>
          <w:rFonts w:ascii="Times New Roman" w:hAnsi="Times New Roman"/>
          <w:szCs w:val="24"/>
          <w:lang w:val="en-US"/>
        </w:rPr>
        <w:t>d</w:t>
      </w:r>
      <w:r w:rsidRPr="007D6F12">
        <w:rPr>
          <w:rFonts w:ascii="Times New Roman" w:hAnsi="Times New Roman"/>
          <w:szCs w:val="24"/>
        </w:rPr>
        <w:t>=15 мм с вентилем и спускным краном между счетчиком и второй запорной арматурой для опорожнения системы внутреннего холодного водопровода объекта.</w:t>
      </w:r>
    </w:p>
    <w:p w:rsidR="007D6F12" w:rsidRPr="007D6F12" w:rsidRDefault="007D6F12" w:rsidP="007D6F12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>4.6.  Паспортами на устанавливаемое оборудование узла учета.</w:t>
      </w:r>
    </w:p>
    <w:p w:rsidR="007D6F12" w:rsidRPr="007D6F12" w:rsidRDefault="007D6F12" w:rsidP="007D6F1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tab/>
        <w:t xml:space="preserve">         </w:t>
      </w:r>
    </w:p>
    <w:p w:rsidR="007D6F12" w:rsidRPr="007D6F12" w:rsidRDefault="007D6F12" w:rsidP="007D6F1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7D6F12">
        <w:rPr>
          <w:rFonts w:ascii="Times New Roman" w:hAnsi="Times New Roman"/>
          <w:szCs w:val="24"/>
        </w:rPr>
        <w:lastRenderedPageBreak/>
        <w:t>Приложение: схема узла учета – 1 лист.</w:t>
      </w:r>
    </w:p>
    <w:p w:rsidR="007D6F12" w:rsidRDefault="007D6F12" w:rsidP="007D6F12">
      <w:pPr>
        <w:tabs>
          <w:tab w:val="left" w:pos="1080"/>
        </w:tabs>
        <w:ind w:left="567" w:hanging="426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 w:rsidRPr="001F3C4C">
        <w:rPr>
          <w:rFonts w:ascii="Times New Roman" w:hAnsi="Times New Roman"/>
          <w:b/>
          <w:szCs w:val="24"/>
        </w:rPr>
        <w:t>Главный инженер                                                                                                _____________/_____/</w:t>
      </w: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 w:rsidRPr="001F3C4C">
        <w:rPr>
          <w:rFonts w:ascii="Times New Roman" w:hAnsi="Times New Roman"/>
          <w:b/>
          <w:szCs w:val="24"/>
        </w:rPr>
        <w:t xml:space="preserve">Начальник отдела </w:t>
      </w:r>
    </w:p>
    <w:p w:rsidR="007D6F12" w:rsidRPr="001F3C4C" w:rsidRDefault="007D6F12" w:rsidP="007D6F12">
      <w:pPr>
        <w:tabs>
          <w:tab w:val="left" w:pos="567"/>
        </w:tabs>
        <w:spacing w:after="0"/>
        <w:jc w:val="both"/>
        <w:rPr>
          <w:b/>
          <w:szCs w:val="24"/>
        </w:rPr>
      </w:pPr>
      <w:r w:rsidRPr="001F3C4C">
        <w:rPr>
          <w:rFonts w:ascii="Times New Roman" w:hAnsi="Times New Roman"/>
          <w:b/>
          <w:szCs w:val="24"/>
        </w:rPr>
        <w:t>технического надзора ЕРЦ                                                                                   _____________/_____/</w:t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7D6F12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03595" cy="8834120"/>
            <wp:effectExtent l="0" t="0" r="0" b="0"/>
            <wp:docPr id="1" name="Рисунок 1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8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2682"/>
        <w:gridCol w:w="3397"/>
        <w:gridCol w:w="2324"/>
      </w:tblGrid>
      <w:tr w:rsidR="00CE1FEE" w:rsidRPr="00CE1FEE" w:rsidTr="00DA5857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E1FEE" w:rsidRPr="00CE1FEE" w:rsidTr="00DA5857">
        <w:trPr>
          <w:trHeight w:val="8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E1FEE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77ECC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9E" w:rsidRPr="00CE1FEE" w:rsidRDefault="0008409E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08409E" w:rsidRPr="00CE1FEE" w:rsidRDefault="0008409E">
      <w:pPr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br w:type="page"/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378D0" w:rsidRPr="00CE1FEE">
        <w:rPr>
          <w:rFonts w:ascii="Times New Roman" w:hAnsi="Times New Roman" w:cs="Times New Roman"/>
          <w:b/>
          <w:sz w:val="24"/>
          <w:szCs w:val="24"/>
        </w:rPr>
        <w:t>3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206F27" w:rsidRPr="00CE1FEE" w:rsidRDefault="00206F27" w:rsidP="00206F27">
      <w:pPr>
        <w:pStyle w:val="ConsPlusNormal"/>
        <w:jc w:val="center"/>
      </w:pP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РАЗМЕР ПЛАТЫ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за подключение (технологическое присоединение)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6F27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3200AD" w:rsidRPr="00CE1FEE" w:rsidRDefault="003200AD" w:rsidP="00206F2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FEE">
        <w:rPr>
          <w:rFonts w:ascii="Times New Roman" w:hAnsi="Times New Roman"/>
          <w:sz w:val="24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водоснабжения, не связанные с увеличением мощности централизованной системы холодного водоснабжения, плата за подключение (технологическое присоединение) по настоящему договору составляет ____________ (_____________________________) рублей, включая НДС (</w:t>
      </w:r>
      <w:r w:rsidR="00500E57">
        <w:rPr>
          <w:rFonts w:ascii="Times New Roman" w:hAnsi="Times New Roman"/>
          <w:sz w:val="24"/>
          <w:szCs w:val="24"/>
        </w:rPr>
        <w:t>20</w:t>
      </w:r>
      <w:r w:rsidRPr="00CE1FEE">
        <w:rPr>
          <w:rFonts w:ascii="Times New Roman" w:hAnsi="Times New Roman"/>
          <w:sz w:val="24"/>
          <w:szCs w:val="24"/>
        </w:rPr>
        <w:t xml:space="preserve"> процентов) _____________ рублей, и определена путем произведения:</w:t>
      </w:r>
      <w:proofErr w:type="gramEnd"/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действующего на</w:t>
      </w:r>
      <w:r w:rsidR="00124A9C">
        <w:rPr>
          <w:rFonts w:ascii="Times New Roman" w:hAnsi="Times New Roman"/>
          <w:sz w:val="24"/>
          <w:szCs w:val="24"/>
        </w:rPr>
        <w:t xml:space="preserve"> </w:t>
      </w:r>
      <w:r w:rsidRPr="00CE1FEE">
        <w:rPr>
          <w:rFonts w:ascii="Times New Roman" w:hAnsi="Times New Roman"/>
          <w:sz w:val="24"/>
          <w:szCs w:val="24"/>
        </w:rPr>
        <w:t>дату заключения настоящего договора тарифа на подключение в размере __________ руб./м</w:t>
      </w:r>
      <w:r w:rsidRPr="00124A9C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, установленного ______________________________________;</w:t>
      </w:r>
    </w:p>
    <w:p w:rsidR="00206F27" w:rsidRPr="00CE1FEE" w:rsidRDefault="00206F27" w:rsidP="00124A9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1 ____________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/сут (___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2 ____________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/сут (___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3 ____________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/сут (___ м</w:t>
      </w:r>
      <w:r w:rsidRPr="00716C76">
        <w:rPr>
          <w:rFonts w:ascii="Times New Roman" w:hAnsi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/>
          <w:sz w:val="24"/>
          <w:szCs w:val="24"/>
        </w:rPr>
        <w:t>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расстояния от месторасположения объекта</w:t>
      </w:r>
      <w:r w:rsidR="0059687F" w:rsidRPr="00CE1FEE">
        <w:rPr>
          <w:rFonts w:ascii="Times New Roman" w:hAnsi="Times New Roman"/>
          <w:sz w:val="24"/>
          <w:szCs w:val="24"/>
        </w:rPr>
        <w:t xml:space="preserve"> до точки (точек) подключения </w:t>
      </w:r>
      <w:r w:rsidRPr="00CE1FEE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1 _________________________________________</w:t>
      </w:r>
      <w:r w:rsidR="00716C76">
        <w:rPr>
          <w:rFonts w:ascii="Times New Roman" w:hAnsi="Times New Roman"/>
          <w:sz w:val="24"/>
          <w:szCs w:val="24"/>
        </w:rPr>
        <w:t>___________</w:t>
      </w:r>
      <w:r w:rsidRPr="00CE1FEE">
        <w:rPr>
          <w:rFonts w:ascii="Times New Roman" w:hAnsi="Times New Roman"/>
          <w:sz w:val="24"/>
          <w:szCs w:val="24"/>
        </w:rPr>
        <w:t>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2 _________________________________________</w:t>
      </w:r>
      <w:r w:rsidR="00716C76">
        <w:rPr>
          <w:rFonts w:ascii="Times New Roman" w:hAnsi="Times New Roman"/>
          <w:sz w:val="24"/>
          <w:szCs w:val="24"/>
        </w:rPr>
        <w:t>___________</w:t>
      </w:r>
      <w:r w:rsidRPr="00CE1FEE">
        <w:rPr>
          <w:rFonts w:ascii="Times New Roman" w:hAnsi="Times New Roman"/>
          <w:sz w:val="24"/>
          <w:szCs w:val="24"/>
        </w:rPr>
        <w:t>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3 ________________________________________</w:t>
      </w:r>
      <w:r w:rsidR="00716C76">
        <w:rPr>
          <w:rFonts w:ascii="Times New Roman" w:hAnsi="Times New Roman"/>
          <w:sz w:val="24"/>
          <w:szCs w:val="24"/>
        </w:rPr>
        <w:t>___________</w:t>
      </w:r>
      <w:r w:rsidRPr="00CE1FEE">
        <w:rPr>
          <w:rFonts w:ascii="Times New Roman" w:hAnsi="Times New Roman"/>
          <w:sz w:val="24"/>
          <w:szCs w:val="24"/>
        </w:rPr>
        <w:t>______________________.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206F27" w:rsidRDefault="00206F27" w:rsidP="0059687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3200AD" w:rsidRPr="00CE1FEE" w:rsidRDefault="003200AD" w:rsidP="0059687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6F27" w:rsidRPr="00CE1FEE" w:rsidRDefault="00206F27" w:rsidP="00716C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случае если для осуществления п</w:t>
      </w:r>
      <w:r w:rsidR="0059687F" w:rsidRPr="00CE1FEE">
        <w:rPr>
          <w:rFonts w:ascii="Times New Roman" w:hAnsi="Times New Roman"/>
          <w:sz w:val="24"/>
          <w:szCs w:val="24"/>
        </w:rPr>
        <w:t xml:space="preserve">одключения объектов заказчика </w:t>
      </w:r>
      <w:r w:rsidRPr="00CE1FEE">
        <w:rPr>
          <w:rFonts w:ascii="Times New Roman" w:hAnsi="Times New Roman"/>
          <w:sz w:val="24"/>
          <w:szCs w:val="24"/>
        </w:rPr>
        <w:t xml:space="preserve">организации водопроводно-канализационного </w:t>
      </w:r>
      <w:r w:rsidR="0059687F" w:rsidRPr="00CE1FEE">
        <w:rPr>
          <w:rFonts w:ascii="Times New Roman" w:hAnsi="Times New Roman"/>
          <w:sz w:val="24"/>
          <w:szCs w:val="24"/>
        </w:rPr>
        <w:t xml:space="preserve">хозяйства необходимо провести мероприятия, </w:t>
      </w:r>
      <w:r w:rsidRPr="00CE1FEE">
        <w:rPr>
          <w:rFonts w:ascii="Times New Roman" w:hAnsi="Times New Roman"/>
          <w:sz w:val="24"/>
          <w:szCs w:val="24"/>
        </w:rPr>
        <w:t>направленные на увеличение мощности централизованн</w:t>
      </w:r>
      <w:r w:rsidR="0059687F" w:rsidRPr="00CE1FEE">
        <w:rPr>
          <w:rFonts w:ascii="Times New Roman" w:hAnsi="Times New Roman"/>
          <w:sz w:val="24"/>
          <w:szCs w:val="24"/>
        </w:rPr>
        <w:t xml:space="preserve">ой системы </w:t>
      </w:r>
      <w:r w:rsidR="00716C76">
        <w:rPr>
          <w:rFonts w:ascii="Times New Roman" w:hAnsi="Times New Roman"/>
          <w:sz w:val="24"/>
          <w:szCs w:val="24"/>
        </w:rPr>
        <w:t xml:space="preserve">холодного водоснабжения, </w:t>
      </w:r>
      <w:r w:rsidRPr="00CE1FEE">
        <w:rPr>
          <w:rFonts w:ascii="Times New Roman" w:hAnsi="Times New Roman"/>
          <w:sz w:val="24"/>
          <w:szCs w:val="24"/>
        </w:rPr>
        <w:t xml:space="preserve">плата за </w:t>
      </w:r>
      <w:r w:rsidR="0059687F" w:rsidRPr="00CE1FEE">
        <w:rPr>
          <w:rFonts w:ascii="Times New Roman" w:hAnsi="Times New Roman"/>
          <w:sz w:val="24"/>
          <w:szCs w:val="24"/>
        </w:rPr>
        <w:t xml:space="preserve">подключение (технологическое </w:t>
      </w:r>
      <w:r w:rsidRPr="00CE1FEE">
        <w:rPr>
          <w:rFonts w:ascii="Times New Roman" w:hAnsi="Times New Roman"/>
          <w:sz w:val="24"/>
          <w:szCs w:val="24"/>
        </w:rPr>
        <w:t>присоединение) по настоящему договору, устан</w:t>
      </w:r>
      <w:r w:rsidR="0059687F" w:rsidRPr="00CE1FEE">
        <w:rPr>
          <w:rFonts w:ascii="Times New Roman" w:hAnsi="Times New Roman"/>
          <w:sz w:val="24"/>
          <w:szCs w:val="24"/>
        </w:rPr>
        <w:t xml:space="preserve">овленная индивидуально решением </w:t>
      </w:r>
      <w:r w:rsidRPr="00CE1FEE">
        <w:rPr>
          <w:rFonts w:ascii="Times New Roman" w:hAnsi="Times New Roman"/>
          <w:sz w:val="24"/>
          <w:szCs w:val="24"/>
        </w:rPr>
        <w:t>___</w:t>
      </w:r>
      <w:r w:rsidR="00716C76">
        <w:rPr>
          <w:rFonts w:ascii="Times New Roman" w:hAnsi="Times New Roman"/>
          <w:sz w:val="24"/>
          <w:szCs w:val="24"/>
        </w:rPr>
        <w:t>_________________________________</w:t>
      </w:r>
      <w:r w:rsidRPr="00CE1FEE">
        <w:rPr>
          <w:rFonts w:ascii="Times New Roman" w:hAnsi="Times New Roman"/>
          <w:sz w:val="24"/>
          <w:szCs w:val="24"/>
        </w:rPr>
        <w:t>_____________</w:t>
      </w:r>
      <w:r w:rsidR="0059687F" w:rsidRPr="00CE1FEE">
        <w:rPr>
          <w:rFonts w:ascii="Times New Roman" w:hAnsi="Times New Roman"/>
          <w:sz w:val="24"/>
          <w:szCs w:val="24"/>
        </w:rPr>
        <w:t>________</w:t>
      </w:r>
      <w:r w:rsidRPr="00CE1FEE">
        <w:rPr>
          <w:rFonts w:ascii="Times New Roman" w:hAnsi="Times New Roman"/>
          <w:sz w:val="24"/>
          <w:szCs w:val="24"/>
        </w:rPr>
        <w:t>,</w:t>
      </w:r>
    </w:p>
    <w:p w:rsidR="00206F27" w:rsidRPr="00CE1FEE" w:rsidRDefault="00206F27" w:rsidP="00716C7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 регулирования тарифов, установившего размер платыдля заказчика, дата и номер решения)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CE1FEE">
        <w:rPr>
          <w:rFonts w:ascii="Times New Roman" w:hAnsi="Times New Roman"/>
          <w:sz w:val="24"/>
          <w:szCs w:val="24"/>
        </w:rPr>
        <w:t xml:space="preserve"> _________________ (______________</w:t>
      </w:r>
      <w:r w:rsidR="0059687F" w:rsidRPr="00CE1FEE">
        <w:rPr>
          <w:rFonts w:ascii="Times New Roman" w:hAnsi="Times New Roman"/>
          <w:sz w:val="24"/>
          <w:szCs w:val="24"/>
        </w:rPr>
        <w:t xml:space="preserve">______________) </w:t>
      </w:r>
      <w:proofErr w:type="gramEnd"/>
      <w:r w:rsidR="0059687F" w:rsidRPr="00CE1FEE">
        <w:rPr>
          <w:rFonts w:ascii="Times New Roman" w:hAnsi="Times New Roman"/>
          <w:sz w:val="24"/>
          <w:szCs w:val="24"/>
        </w:rPr>
        <w:t xml:space="preserve">рублей, включая </w:t>
      </w:r>
      <w:r w:rsidR="00500E57">
        <w:rPr>
          <w:rFonts w:ascii="Times New Roman" w:hAnsi="Times New Roman"/>
          <w:sz w:val="24"/>
          <w:szCs w:val="24"/>
        </w:rPr>
        <w:t>НДС (20</w:t>
      </w:r>
      <w:r w:rsidRPr="00CE1FEE">
        <w:rPr>
          <w:rFonts w:ascii="Times New Roman" w:hAnsi="Times New Roman"/>
          <w:sz w:val="24"/>
          <w:szCs w:val="24"/>
        </w:rPr>
        <w:t xml:space="preserve"> процентов) ______________________ рублей.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3955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  <w:r w:rsidRPr="00CE1FEE">
        <w:rPr>
          <w:rFonts w:ascii="Times New Roman" w:hAnsi="Times New Roman"/>
          <w:sz w:val="24"/>
          <w:szCs w:val="24"/>
        </w:rPr>
        <w:br w:type="page"/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20A4B" w:rsidRPr="00CE1FEE">
        <w:rPr>
          <w:rFonts w:ascii="Times New Roman" w:hAnsi="Times New Roman" w:cs="Times New Roman"/>
          <w:b/>
          <w:sz w:val="24"/>
          <w:szCs w:val="24"/>
        </w:rPr>
        <w:t>4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59687F" w:rsidRPr="00CE1FEE" w:rsidRDefault="0059687F" w:rsidP="0059687F">
      <w:pPr>
        <w:pStyle w:val="ConsPlusNormal"/>
        <w:jc w:val="center"/>
      </w:pP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DA5857" w:rsidP="008F01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 w:rsidR="0059687F" w:rsidRPr="00CE1FEE">
        <w:rPr>
          <w:rFonts w:ascii="Times New Roman" w:hAnsi="Times New Roman" w:cs="Times New Roman"/>
          <w:sz w:val="24"/>
          <w:szCs w:val="24"/>
        </w:rPr>
        <w:t>,</w:t>
      </w:r>
      <w:r w:rsidR="00716C76">
        <w:rPr>
          <w:rFonts w:ascii="Times New Roman" w:hAnsi="Times New Roman" w:cs="Times New Roman"/>
          <w:sz w:val="24"/>
          <w:szCs w:val="24"/>
        </w:rPr>
        <w:t xml:space="preserve"> </w:t>
      </w:r>
      <w:r w:rsidR="0059687F" w:rsidRPr="00CE1FEE">
        <w:rPr>
          <w:rFonts w:ascii="Times New Roman" w:hAnsi="Times New Roman" w:cs="Times New Roman"/>
          <w:sz w:val="24"/>
          <w:szCs w:val="24"/>
        </w:rPr>
        <w:t>именуемое в дальнейшем «организацией водопроводно-канализационного хозяйства», в лице __________________________________________________________</w:t>
      </w:r>
      <w:r w:rsidR="00716C76">
        <w:rPr>
          <w:rFonts w:ascii="Times New Roman" w:hAnsi="Times New Roman" w:cs="Times New Roman"/>
          <w:sz w:val="24"/>
          <w:szCs w:val="24"/>
        </w:rPr>
        <w:t>__________________</w:t>
      </w:r>
      <w:r w:rsidR="0059687F" w:rsidRPr="00CE1FEE">
        <w:rPr>
          <w:rFonts w:ascii="Times New Roman" w:hAnsi="Times New Roman" w:cs="Times New Roman"/>
          <w:sz w:val="24"/>
          <w:szCs w:val="24"/>
        </w:rPr>
        <w:t>___,</w:t>
      </w:r>
    </w:p>
    <w:p w:rsidR="0059687F" w:rsidRPr="00CE1FEE" w:rsidRDefault="0059687F" w:rsidP="00716C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</w:t>
      </w:r>
      <w:r w:rsidR="00716C76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___________________,</w:t>
      </w:r>
    </w:p>
    <w:p w:rsidR="0059687F" w:rsidRPr="00CE1FEE" w:rsidRDefault="0059687F" w:rsidP="00716C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</w:t>
      </w:r>
      <w:r w:rsidR="00716C76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_________________,</w:t>
      </w:r>
    </w:p>
    <w:p w:rsidR="0059687F" w:rsidRPr="00CE1FEE" w:rsidRDefault="0059687F" w:rsidP="00716C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</w:t>
      </w:r>
      <w:r w:rsidR="00716C76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___________________,</w:t>
      </w:r>
    </w:p>
    <w:p w:rsidR="0059687F" w:rsidRPr="00CE1FEE" w:rsidRDefault="0059687F" w:rsidP="00716C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</w:t>
      </w:r>
      <w:r w:rsidR="00716C76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__________________,</w:t>
      </w:r>
    </w:p>
    <w:p w:rsidR="0059687F" w:rsidRPr="00CE1FEE" w:rsidRDefault="0059687F" w:rsidP="00716C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9687F" w:rsidRPr="00CE1FEE" w:rsidRDefault="0059687F" w:rsidP="007D14A8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 w:rsidR="0073765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653" w:rsidRPr="00CE1FEE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</w:t>
      </w:r>
      <w:r w:rsidR="007D14A8" w:rsidRPr="00CE1FEE">
        <w:rPr>
          <w:rFonts w:ascii="Times New Roman" w:hAnsi="Times New Roman" w:cs="Times New Roman"/>
          <w:sz w:val="24"/>
          <w:szCs w:val="24"/>
        </w:rPr>
        <w:t>:</w:t>
      </w:r>
    </w:p>
    <w:p w:rsidR="00737653" w:rsidRPr="00CE1FEE" w:rsidRDefault="00737653" w:rsidP="007376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а) мероприятия по подготовке внутриплощадочных и (или) внутридомовых сетей и оборудования </w:t>
      </w:r>
      <w:r w:rsidR="00716C76">
        <w:rPr>
          <w:rFonts w:ascii="Times New Roman" w:hAnsi="Times New Roman" w:cs="Times New Roman"/>
          <w:sz w:val="24"/>
          <w:szCs w:val="24"/>
        </w:rPr>
        <w:t>о</w:t>
      </w:r>
      <w:r w:rsidRPr="00CE1FEE">
        <w:rPr>
          <w:rFonts w:ascii="Times New Roman" w:hAnsi="Times New Roman" w:cs="Times New Roman"/>
          <w:sz w:val="24"/>
          <w:szCs w:val="24"/>
        </w:rPr>
        <w:t>бъекта____________________________________________________________;</w:t>
      </w:r>
    </w:p>
    <w:p w:rsidR="00737653" w:rsidRPr="00CE1FEE" w:rsidRDefault="002A6A60" w:rsidP="002A6A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– указать нужное)</w:t>
      </w:r>
    </w:p>
    <w:p w:rsidR="002A6A60" w:rsidRPr="00CE1FEE" w:rsidRDefault="002A6A60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(далее –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«___» _______________20___г. №______________ (далее – договор о подключении);</w:t>
      </w:r>
    </w:p>
    <w:p w:rsidR="002A6A60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 </w:t>
      </w:r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- результаты анализов качества холодной воды, отвечающие санитарно-гигиеническим требованиям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A7764E">
        <w:rPr>
          <w:rFonts w:ascii="Times New Roman" w:hAnsi="Times New Roman" w:cs="Times New Roman"/>
          <w:sz w:val="24"/>
          <w:szCs w:val="24"/>
        </w:rPr>
        <w:t>_____________</w:t>
      </w:r>
      <w:r w:rsidRPr="00CE1FEE">
        <w:rPr>
          <w:rFonts w:ascii="Times New Roman" w:hAnsi="Times New Roman" w:cs="Times New Roman"/>
          <w:sz w:val="24"/>
          <w:szCs w:val="24"/>
        </w:rPr>
        <w:t>_______;</w:t>
      </w:r>
      <w:proofErr w:type="gramEnd"/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768FA" w:rsidRPr="00CE1FEE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помывку</w:t>
      </w:r>
      <w:proofErr w:type="gramStart"/>
      <w:r w:rsidR="008768FA" w:rsidRPr="00CE1FEE">
        <w:rPr>
          <w:rFonts w:ascii="Times New Roman" w:hAnsi="Times New Roman" w:cs="Times New Roman"/>
          <w:sz w:val="24"/>
          <w:szCs w:val="24"/>
        </w:rPr>
        <w:t>: ________________________________________;</w:t>
      </w:r>
      <w:proofErr w:type="gramEnd"/>
    </w:p>
    <w:p w:rsidR="005535C7" w:rsidRPr="00CE1FEE" w:rsidRDefault="008768FA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>в)</w:t>
      </w:r>
      <w:r w:rsidR="005535C7" w:rsidRPr="00CE1FEE">
        <w:rPr>
          <w:rFonts w:ascii="Times New Roman" w:hAnsi="Times New Roman" w:cs="Times New Roman"/>
          <w:sz w:val="24"/>
          <w:szCs w:val="24"/>
        </w:rPr>
        <w:t xml:space="preserve"> узел  учета  допущен  к  эксплуатации  по результатам проверки узла</w:t>
      </w:r>
    </w:p>
    <w:p w:rsidR="005535C7" w:rsidRPr="00CE1FEE" w:rsidRDefault="005535C7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  <w:r w:rsidR="00BB7613" w:rsidRPr="00CE1F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35C7" w:rsidRPr="00CE1FEE" w:rsidRDefault="005535C7" w:rsidP="0055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(дата, время и местонахождение узла учета)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</w:t>
      </w:r>
      <w:r w:rsidR="00BB7613" w:rsidRPr="00CE1FEE"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(</w:t>
      </w: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фамилии, имена, отчества, должности и контактные данные лиц, принимавших участие в проверке)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</w:p>
    <w:p w:rsidR="005535C7" w:rsidRPr="00CE1FEE" w:rsidRDefault="00BB7613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(результаты проверки узла учета)</w:t>
      </w:r>
    </w:p>
    <w:p w:rsidR="00BB7613" w:rsidRPr="00CE1FEE" w:rsidRDefault="00BB7613" w:rsidP="00BB7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proofErr w:type="gramStart"/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17515A" w:rsidRPr="00CE1FEE" w:rsidRDefault="0017515A" w:rsidP="0017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FEE">
        <w:rPr>
          <w:rFonts w:ascii="Times New Roman" w:hAnsi="Times New Roman"/>
          <w:sz w:val="24"/>
          <w:szCs w:val="24"/>
        </w:rPr>
        <w:t xml:space="preserve">г)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 2013г. №644 «Об утверждении </w:t>
      </w:r>
      <w:r w:rsidR="00A7764E">
        <w:rPr>
          <w:rFonts w:ascii="Times New Roman" w:hAnsi="Times New Roman"/>
          <w:sz w:val="24"/>
          <w:szCs w:val="24"/>
        </w:rPr>
        <w:t xml:space="preserve">Правил холодного водоснабжения </w:t>
      </w:r>
      <w:r w:rsidRPr="00CE1FEE">
        <w:rPr>
          <w:rFonts w:ascii="Times New Roman" w:hAnsi="Times New Roman"/>
          <w:sz w:val="24"/>
          <w:szCs w:val="24"/>
        </w:rPr>
        <w:t xml:space="preserve">и водоотведения и о внесении изменений в 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</w:t>
      </w:r>
      <w:r w:rsidRPr="00CE1FEE">
        <w:rPr>
          <w:rFonts w:ascii="Times New Roman" w:hAnsi="Times New Roman"/>
          <w:sz w:val="24"/>
          <w:szCs w:val="24"/>
        </w:rPr>
        <w:lastRenderedPageBreak/>
        <w:t>объекта к централизованной системе холодного водоснабжения организации водопроводно-канализационного хозяйства.</w:t>
      </w:r>
      <w:proofErr w:type="gramEnd"/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отпуска холодной воды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составляет: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1 ____________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2 ____________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3 ____________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A776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 ______________________________________;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2. 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д) границей балансовой принадлежности объектов централизованной системыхолодного водоснабжения организации водопроводно-канализационного хозяйства</w:t>
      </w:r>
      <w:r w:rsidR="00A7764E">
        <w:rPr>
          <w:rFonts w:ascii="Times New Roman" w:hAnsi="Times New Roman"/>
          <w:sz w:val="24"/>
          <w:szCs w:val="24"/>
        </w:rPr>
        <w:t xml:space="preserve"> </w:t>
      </w:r>
      <w:r w:rsidRPr="00CE1FEE">
        <w:rPr>
          <w:rFonts w:ascii="Times New Roman" w:hAnsi="Times New Roman"/>
          <w:sz w:val="24"/>
          <w:szCs w:val="24"/>
        </w:rPr>
        <w:t>и заказчика является 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</w:t>
      </w:r>
      <w:r w:rsidR="00631FAB" w:rsidRPr="00CE1FEE">
        <w:rPr>
          <w:rFonts w:ascii="Times New Roman" w:hAnsi="Times New Roman"/>
          <w:sz w:val="24"/>
          <w:szCs w:val="24"/>
        </w:rPr>
        <w:t>__</w:t>
      </w:r>
      <w:r w:rsidRPr="00CE1FEE">
        <w:rPr>
          <w:rFonts w:ascii="Times New Roman" w:hAnsi="Times New Roman"/>
          <w:sz w:val="24"/>
          <w:szCs w:val="24"/>
        </w:rPr>
        <w:t>_________________________________________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организацииводопроводно-канализационного хозяйства и заказчика)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160" w:rsidRPr="00CE1FEE" w:rsidRDefault="00600160" w:rsidP="00A776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631FAB">
        <w:tc>
          <w:tcPr>
            <w:tcW w:w="3458" w:type="dxa"/>
            <w:tcBorders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9687F" w:rsidRPr="00CE1FEE" w:rsidRDefault="0059687F" w:rsidP="00600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е) границей эксплуатационной ответственности объектов </w:t>
      </w:r>
      <w:proofErr w:type="spellStart"/>
      <w:r w:rsidRPr="00CE1FEE">
        <w:rPr>
          <w:rFonts w:ascii="Times New Roman" w:hAnsi="Times New Roman"/>
          <w:sz w:val="24"/>
          <w:szCs w:val="24"/>
        </w:rPr>
        <w:t>централизованнойсистемы</w:t>
      </w:r>
      <w:proofErr w:type="spellEnd"/>
      <w:r w:rsidRPr="00CE1FEE">
        <w:rPr>
          <w:rFonts w:ascii="Times New Roman" w:hAnsi="Times New Roman"/>
          <w:sz w:val="24"/>
          <w:szCs w:val="24"/>
        </w:rPr>
        <w:t xml:space="preserve"> холодного водоснабжения организации водопроводно-</w:t>
      </w:r>
      <w:proofErr w:type="spellStart"/>
      <w:r w:rsidRPr="00CE1FEE">
        <w:rPr>
          <w:rFonts w:ascii="Times New Roman" w:hAnsi="Times New Roman"/>
          <w:sz w:val="24"/>
          <w:szCs w:val="24"/>
        </w:rPr>
        <w:t>канализационногохозяйства</w:t>
      </w:r>
      <w:proofErr w:type="spellEnd"/>
      <w:r w:rsidRPr="00CE1FEE">
        <w:rPr>
          <w:rFonts w:ascii="Times New Roman" w:hAnsi="Times New Roman"/>
          <w:sz w:val="24"/>
          <w:szCs w:val="24"/>
        </w:rPr>
        <w:t xml:space="preserve"> и заказчика является: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5F727E">
        <w:tc>
          <w:tcPr>
            <w:tcW w:w="3458" w:type="dxa"/>
            <w:tcBorders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AD" w:rsidRDefault="003200AD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AD" w:rsidRPr="00CE1FEE" w:rsidRDefault="003200AD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75F39" w:rsidRPr="00CE1FEE" w:rsidRDefault="008F179D" w:rsidP="00310D6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</w:t>
      </w:r>
      <w:r w:rsidR="00AD7949" w:rsidRPr="00CE1FEE">
        <w:rPr>
          <w:rFonts w:ascii="Times New Roman" w:hAnsi="Times New Roman"/>
          <w:sz w:val="24"/>
          <w:szCs w:val="24"/>
        </w:rPr>
        <w:t>.</w:t>
      </w:r>
    </w:p>
    <w:sectPr w:rsidR="00D75F39" w:rsidRPr="00CE1FEE" w:rsidSect="0013705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EA"/>
    <w:multiLevelType w:val="hybridMultilevel"/>
    <w:tmpl w:val="447EF0C8"/>
    <w:lvl w:ilvl="0" w:tplc="E87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58C40A">
      <w:numFmt w:val="none"/>
      <w:lvlText w:val=""/>
      <w:lvlJc w:val="left"/>
      <w:pPr>
        <w:tabs>
          <w:tab w:val="num" w:pos="360"/>
        </w:tabs>
      </w:pPr>
    </w:lvl>
    <w:lvl w:ilvl="2" w:tplc="5D922982">
      <w:numFmt w:val="none"/>
      <w:lvlText w:val=""/>
      <w:lvlJc w:val="left"/>
      <w:pPr>
        <w:tabs>
          <w:tab w:val="num" w:pos="360"/>
        </w:tabs>
      </w:pPr>
    </w:lvl>
    <w:lvl w:ilvl="3" w:tplc="D9D2DB6A">
      <w:numFmt w:val="none"/>
      <w:lvlText w:val=""/>
      <w:lvlJc w:val="left"/>
      <w:pPr>
        <w:tabs>
          <w:tab w:val="num" w:pos="360"/>
        </w:tabs>
      </w:pPr>
    </w:lvl>
    <w:lvl w:ilvl="4" w:tplc="2E90A01E">
      <w:numFmt w:val="none"/>
      <w:lvlText w:val=""/>
      <w:lvlJc w:val="left"/>
      <w:pPr>
        <w:tabs>
          <w:tab w:val="num" w:pos="360"/>
        </w:tabs>
      </w:pPr>
    </w:lvl>
    <w:lvl w:ilvl="5" w:tplc="4C6E8E48">
      <w:numFmt w:val="none"/>
      <w:lvlText w:val=""/>
      <w:lvlJc w:val="left"/>
      <w:pPr>
        <w:tabs>
          <w:tab w:val="num" w:pos="360"/>
        </w:tabs>
      </w:pPr>
    </w:lvl>
    <w:lvl w:ilvl="6" w:tplc="098C7CB2">
      <w:numFmt w:val="none"/>
      <w:lvlText w:val=""/>
      <w:lvlJc w:val="left"/>
      <w:pPr>
        <w:tabs>
          <w:tab w:val="num" w:pos="360"/>
        </w:tabs>
      </w:pPr>
    </w:lvl>
    <w:lvl w:ilvl="7" w:tplc="544A1F50">
      <w:numFmt w:val="none"/>
      <w:lvlText w:val=""/>
      <w:lvlJc w:val="left"/>
      <w:pPr>
        <w:tabs>
          <w:tab w:val="num" w:pos="360"/>
        </w:tabs>
      </w:pPr>
    </w:lvl>
    <w:lvl w:ilvl="8" w:tplc="A94E8F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4C4D83"/>
    <w:multiLevelType w:val="hybridMultilevel"/>
    <w:tmpl w:val="261C640E"/>
    <w:lvl w:ilvl="0" w:tplc="DF34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FE"/>
    <w:rsid w:val="0001236B"/>
    <w:rsid w:val="00025CA9"/>
    <w:rsid w:val="00054428"/>
    <w:rsid w:val="0008409E"/>
    <w:rsid w:val="000A01DE"/>
    <w:rsid w:val="000B3BD9"/>
    <w:rsid w:val="000C07B1"/>
    <w:rsid w:val="000C1685"/>
    <w:rsid w:val="000C5927"/>
    <w:rsid w:val="000F02C4"/>
    <w:rsid w:val="000F0430"/>
    <w:rsid w:val="001104DE"/>
    <w:rsid w:val="00124A9C"/>
    <w:rsid w:val="001356A5"/>
    <w:rsid w:val="001363D8"/>
    <w:rsid w:val="00137056"/>
    <w:rsid w:val="00150557"/>
    <w:rsid w:val="0017515A"/>
    <w:rsid w:val="00177014"/>
    <w:rsid w:val="001E26CC"/>
    <w:rsid w:val="001F0E89"/>
    <w:rsid w:val="00206F27"/>
    <w:rsid w:val="00220B5C"/>
    <w:rsid w:val="00243B51"/>
    <w:rsid w:val="0028475D"/>
    <w:rsid w:val="002862C6"/>
    <w:rsid w:val="002A40A7"/>
    <w:rsid w:val="002A6A60"/>
    <w:rsid w:val="002B3993"/>
    <w:rsid w:val="002C1D38"/>
    <w:rsid w:val="002C46F5"/>
    <w:rsid w:val="002F2247"/>
    <w:rsid w:val="00310D60"/>
    <w:rsid w:val="003200AD"/>
    <w:rsid w:val="003215D3"/>
    <w:rsid w:val="00327EBA"/>
    <w:rsid w:val="00347D04"/>
    <w:rsid w:val="003510B0"/>
    <w:rsid w:val="00377ECC"/>
    <w:rsid w:val="00395590"/>
    <w:rsid w:val="0039721F"/>
    <w:rsid w:val="003B1C7B"/>
    <w:rsid w:val="003E7B05"/>
    <w:rsid w:val="003F262B"/>
    <w:rsid w:val="00420A4B"/>
    <w:rsid w:val="00432CAE"/>
    <w:rsid w:val="004763B6"/>
    <w:rsid w:val="004C305D"/>
    <w:rsid w:val="004C33B2"/>
    <w:rsid w:val="004C465F"/>
    <w:rsid w:val="004C4AEC"/>
    <w:rsid w:val="00500E57"/>
    <w:rsid w:val="00515009"/>
    <w:rsid w:val="00520AC6"/>
    <w:rsid w:val="005322A0"/>
    <w:rsid w:val="00532BB9"/>
    <w:rsid w:val="005449AA"/>
    <w:rsid w:val="005535C7"/>
    <w:rsid w:val="005769A2"/>
    <w:rsid w:val="0059687F"/>
    <w:rsid w:val="005A1AFE"/>
    <w:rsid w:val="005A2065"/>
    <w:rsid w:val="005A4C56"/>
    <w:rsid w:val="005B2700"/>
    <w:rsid w:val="005D3FD2"/>
    <w:rsid w:val="005F727E"/>
    <w:rsid w:val="00600160"/>
    <w:rsid w:val="00620B97"/>
    <w:rsid w:val="00631FAB"/>
    <w:rsid w:val="00646759"/>
    <w:rsid w:val="00682971"/>
    <w:rsid w:val="00696690"/>
    <w:rsid w:val="006D1037"/>
    <w:rsid w:val="006F181E"/>
    <w:rsid w:val="006F5F1F"/>
    <w:rsid w:val="00716C76"/>
    <w:rsid w:val="00737653"/>
    <w:rsid w:val="00777C3A"/>
    <w:rsid w:val="00796463"/>
    <w:rsid w:val="007B6347"/>
    <w:rsid w:val="007D14A8"/>
    <w:rsid w:val="007D2D93"/>
    <w:rsid w:val="007D6F12"/>
    <w:rsid w:val="007F0DB2"/>
    <w:rsid w:val="00803403"/>
    <w:rsid w:val="008322B2"/>
    <w:rsid w:val="008668E7"/>
    <w:rsid w:val="008768FA"/>
    <w:rsid w:val="0088642D"/>
    <w:rsid w:val="00891DEB"/>
    <w:rsid w:val="008E07AC"/>
    <w:rsid w:val="008F010F"/>
    <w:rsid w:val="008F179D"/>
    <w:rsid w:val="008F2A83"/>
    <w:rsid w:val="00900FE2"/>
    <w:rsid w:val="009053DA"/>
    <w:rsid w:val="009073FB"/>
    <w:rsid w:val="00966413"/>
    <w:rsid w:val="009664B5"/>
    <w:rsid w:val="009763C2"/>
    <w:rsid w:val="009C5714"/>
    <w:rsid w:val="009D250A"/>
    <w:rsid w:val="00A10CC0"/>
    <w:rsid w:val="00A169DE"/>
    <w:rsid w:val="00A509B1"/>
    <w:rsid w:val="00A548C4"/>
    <w:rsid w:val="00A7764E"/>
    <w:rsid w:val="00A87531"/>
    <w:rsid w:val="00AD7949"/>
    <w:rsid w:val="00AE493A"/>
    <w:rsid w:val="00B13883"/>
    <w:rsid w:val="00B13962"/>
    <w:rsid w:val="00B3310D"/>
    <w:rsid w:val="00B4329A"/>
    <w:rsid w:val="00B45106"/>
    <w:rsid w:val="00B47A0D"/>
    <w:rsid w:val="00B64DDB"/>
    <w:rsid w:val="00BB7613"/>
    <w:rsid w:val="00BD0BB3"/>
    <w:rsid w:val="00BD135D"/>
    <w:rsid w:val="00BE1362"/>
    <w:rsid w:val="00BF302F"/>
    <w:rsid w:val="00C05459"/>
    <w:rsid w:val="00C10FDB"/>
    <w:rsid w:val="00C510B7"/>
    <w:rsid w:val="00C51DA4"/>
    <w:rsid w:val="00C53041"/>
    <w:rsid w:val="00C56B10"/>
    <w:rsid w:val="00C61039"/>
    <w:rsid w:val="00C8716D"/>
    <w:rsid w:val="00C905D2"/>
    <w:rsid w:val="00CA06A3"/>
    <w:rsid w:val="00CA2AFA"/>
    <w:rsid w:val="00CB1828"/>
    <w:rsid w:val="00CD0E30"/>
    <w:rsid w:val="00CD5257"/>
    <w:rsid w:val="00CE1FEE"/>
    <w:rsid w:val="00D160EC"/>
    <w:rsid w:val="00D562D5"/>
    <w:rsid w:val="00D5680F"/>
    <w:rsid w:val="00D75F39"/>
    <w:rsid w:val="00D76F2C"/>
    <w:rsid w:val="00DA5857"/>
    <w:rsid w:val="00DB1D7F"/>
    <w:rsid w:val="00DC5338"/>
    <w:rsid w:val="00DD0925"/>
    <w:rsid w:val="00DE303F"/>
    <w:rsid w:val="00DE5088"/>
    <w:rsid w:val="00DE54F8"/>
    <w:rsid w:val="00DF13E0"/>
    <w:rsid w:val="00E03C95"/>
    <w:rsid w:val="00E30C09"/>
    <w:rsid w:val="00E4057A"/>
    <w:rsid w:val="00E412FE"/>
    <w:rsid w:val="00E428C0"/>
    <w:rsid w:val="00E94A26"/>
    <w:rsid w:val="00EB5F45"/>
    <w:rsid w:val="00ED51D9"/>
    <w:rsid w:val="00EF7F9C"/>
    <w:rsid w:val="00F27612"/>
    <w:rsid w:val="00F27D45"/>
    <w:rsid w:val="00F378D0"/>
    <w:rsid w:val="00F55B98"/>
    <w:rsid w:val="00F56026"/>
    <w:rsid w:val="00F712CA"/>
    <w:rsid w:val="00F85A12"/>
    <w:rsid w:val="00F86438"/>
    <w:rsid w:val="00F866EF"/>
    <w:rsid w:val="00F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rsid w:val="004C4AEC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4C4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7D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D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7D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D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7D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7613"/>
    <w:pPr>
      <w:ind w:left="720"/>
      <w:contextualSpacing/>
    </w:pPr>
  </w:style>
  <w:style w:type="character" w:styleId="ac">
    <w:name w:val="Hyperlink"/>
    <w:uiPriority w:val="99"/>
    <w:unhideWhenUsed/>
    <w:rsid w:val="00BD1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x-nk.ru/nashi-uslugi/ustanovka-schetchikov-vodyi-v-novokuznetske.htm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473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9598-C49D-4D34-9AEB-418CB91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20</Pages>
  <Words>8086</Words>
  <Characters>46092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Александровна</dc:creator>
  <cp:lastModifiedBy>Акманова Динара Рафаэльевна</cp:lastModifiedBy>
  <cp:revision>79</cp:revision>
  <cp:lastPrinted>2017-07-24T21:43:00Z</cp:lastPrinted>
  <dcterms:created xsi:type="dcterms:W3CDTF">2016-12-19T02:57:00Z</dcterms:created>
  <dcterms:modified xsi:type="dcterms:W3CDTF">2019-04-22T23:24:00Z</dcterms:modified>
</cp:coreProperties>
</file>